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2B5E5" w14:textId="5613A48D" w:rsidR="00995E1F" w:rsidRPr="00995E1F" w:rsidRDefault="00995E1F" w:rsidP="00995E1F">
      <w:pPr>
        <w:spacing w:before="0" w:after="0" w:line="240" w:lineRule="auto"/>
        <w:textAlignment w:val="baseline"/>
        <w:rPr>
          <w:rFonts w:ascii="Segoe UI" w:hAnsi="Segoe UI" w:cs="Segoe UI"/>
          <w:b/>
          <w:bCs/>
          <w:color w:val="003865"/>
          <w:sz w:val="18"/>
          <w:szCs w:val="18"/>
          <w:lang w:bidi="ar-SA"/>
        </w:rPr>
      </w:pPr>
      <w:r>
        <w:rPr>
          <w:rFonts w:cs="Calibri"/>
          <w:b/>
          <w:bCs/>
          <w:color w:val="003865"/>
          <w:sz w:val="36"/>
          <w:szCs w:val="36"/>
          <w:lang w:bidi="ar-SA"/>
        </w:rPr>
        <w:t>Attachment A</w:t>
      </w:r>
      <w:r w:rsidRPr="00995E1F">
        <w:rPr>
          <w:rFonts w:cs="Calibri"/>
          <w:b/>
          <w:bCs/>
          <w:color w:val="003865"/>
          <w:sz w:val="36"/>
          <w:szCs w:val="36"/>
          <w:lang w:bidi="ar-SA"/>
        </w:rPr>
        <w:t xml:space="preserve"> – Sample work plan</w:t>
      </w:r>
    </w:p>
    <w:p w14:paraId="29C8E7FC" w14:textId="35C9D16A" w:rsidR="00995E1F" w:rsidRPr="00995E1F" w:rsidRDefault="00995E1F" w:rsidP="00995E1F">
      <w:pPr>
        <w:spacing w:before="0" w:after="0" w:line="240" w:lineRule="auto"/>
        <w:textAlignment w:val="baseline"/>
        <w:rPr>
          <w:rFonts w:ascii="Segoe UI" w:hAnsi="Segoe UI" w:cs="Segoe UI"/>
          <w:sz w:val="18"/>
          <w:szCs w:val="18"/>
          <w:lang w:bidi="ar-SA"/>
        </w:rPr>
      </w:pPr>
      <w:r w:rsidRPr="00995E1F">
        <w:rPr>
          <w:rFonts w:cs="Calibri"/>
          <w:sz w:val="24"/>
          <w:szCs w:val="24"/>
          <w:lang w:bidi="ar-SA"/>
        </w:rPr>
        <w:t>The work plan should include all anticipated goals, strategies, and action steps the organization intends to complete in the first year of the grant period. The work plan should reflect the overarching activity that is selected by the organization. Award recipients will be required to submit an annual work plan to MDH. </w:t>
      </w:r>
    </w:p>
    <w:p w14:paraId="1B788790" w14:textId="4A9CA371" w:rsidR="00995E1F" w:rsidRPr="00995E1F" w:rsidRDefault="00995E1F" w:rsidP="00995E1F">
      <w:pPr>
        <w:spacing w:before="0" w:after="0" w:line="240" w:lineRule="auto"/>
        <w:textAlignment w:val="baseline"/>
        <w:rPr>
          <w:rFonts w:ascii="Segoe UI" w:hAnsi="Segoe UI" w:cs="Segoe UI"/>
          <w:sz w:val="18"/>
          <w:szCs w:val="18"/>
          <w:lang w:bidi="ar-SA"/>
        </w:rPr>
      </w:pPr>
      <w:r w:rsidRPr="00995E1F">
        <w:rPr>
          <w:rFonts w:cs="Calibri"/>
          <w:sz w:val="24"/>
          <w:szCs w:val="24"/>
          <w:lang w:bidi="ar-SA"/>
        </w:rPr>
        <w:t>Additional strategies and action steps can be added to the tables, if needed. You may delete goals, strategies and action step rows as needed. This workplan example is for Track One: High School Youth. If Track Two, please adjust to reflect ages 18-24. </w:t>
      </w:r>
    </w:p>
    <w:p w14:paraId="79F5710E" w14:textId="7637074E" w:rsidR="00995E1F" w:rsidRPr="00995E1F" w:rsidRDefault="00995E1F" w:rsidP="00995E1F">
      <w:pPr>
        <w:spacing w:before="0" w:after="0" w:line="240" w:lineRule="auto"/>
        <w:textAlignment w:val="baseline"/>
        <w:rPr>
          <w:rFonts w:ascii="Segoe UI" w:hAnsi="Segoe UI" w:cs="Segoe UI"/>
          <w:color w:val="003865"/>
          <w:sz w:val="18"/>
          <w:szCs w:val="18"/>
          <w:lang w:bidi="ar-SA"/>
        </w:rPr>
      </w:pPr>
      <w:r w:rsidRPr="00995E1F">
        <w:rPr>
          <w:rFonts w:cs="Calibri"/>
          <w:color w:val="003865"/>
          <w:sz w:val="32"/>
          <w:szCs w:val="32"/>
          <w:lang w:bidi="ar-SA"/>
        </w:rPr>
        <w:t>Workplan timeframe: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7245"/>
      </w:tblGrid>
      <w:tr w:rsidR="00995E1F" w:rsidRPr="00995E1F" w14:paraId="4997FB34" w14:textId="77777777">
        <w:tc>
          <w:tcPr>
            <w:tcW w:w="2085" w:type="dxa"/>
            <w:tcBorders>
              <w:top w:val="single" w:sz="6" w:space="0" w:color="auto"/>
              <w:left w:val="single" w:sz="6" w:space="0" w:color="auto"/>
              <w:bottom w:val="single" w:sz="6" w:space="0" w:color="auto"/>
              <w:right w:val="single" w:sz="6" w:space="0" w:color="auto"/>
            </w:tcBorders>
            <w:shd w:val="clear" w:color="auto" w:fill="F2F2F2"/>
            <w:hideMark/>
          </w:tcPr>
          <w:p w14:paraId="57FF2CCE" w14:textId="77777777" w:rsidR="00995E1F" w:rsidRPr="00995E1F" w:rsidRDefault="00995E1F" w:rsidP="00995E1F">
            <w:pPr>
              <w:spacing w:before="0" w:after="0" w:line="240" w:lineRule="auto"/>
              <w:jc w:val="right"/>
              <w:textAlignment w:val="baseline"/>
              <w:rPr>
                <w:rFonts w:ascii="Times New Roman" w:hAnsi="Times New Roman"/>
                <w:sz w:val="24"/>
                <w:szCs w:val="24"/>
                <w:lang w:bidi="ar-SA"/>
              </w:rPr>
            </w:pPr>
            <w:r w:rsidRPr="00995E1F">
              <w:rPr>
                <w:rFonts w:cs="Calibri"/>
                <w:b/>
                <w:bCs/>
                <w:sz w:val="24"/>
                <w:szCs w:val="24"/>
                <w:lang w:bidi="ar-SA"/>
              </w:rPr>
              <w:t>Organization Name:</w:t>
            </w:r>
            <w:r w:rsidRPr="00995E1F">
              <w:rPr>
                <w:rFonts w:cs="Calibri"/>
                <w:sz w:val="24"/>
                <w:szCs w:val="24"/>
                <w:lang w:bidi="ar-SA"/>
              </w:rPr>
              <w:t> </w:t>
            </w:r>
          </w:p>
        </w:tc>
        <w:tc>
          <w:tcPr>
            <w:tcW w:w="7245" w:type="dxa"/>
            <w:tcBorders>
              <w:top w:val="single" w:sz="6" w:space="0" w:color="auto"/>
              <w:left w:val="single" w:sz="6" w:space="0" w:color="auto"/>
              <w:bottom w:val="single" w:sz="6" w:space="0" w:color="auto"/>
              <w:right w:val="single" w:sz="6" w:space="0" w:color="auto"/>
            </w:tcBorders>
            <w:hideMark/>
          </w:tcPr>
          <w:p w14:paraId="7366CB73"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​​Click or tap here to enter text.​ </w:t>
            </w:r>
          </w:p>
        </w:tc>
      </w:tr>
      <w:tr w:rsidR="00995E1F" w:rsidRPr="00995E1F" w14:paraId="098BFEE5" w14:textId="77777777">
        <w:tc>
          <w:tcPr>
            <w:tcW w:w="2085" w:type="dxa"/>
            <w:tcBorders>
              <w:top w:val="single" w:sz="6" w:space="0" w:color="auto"/>
              <w:left w:val="single" w:sz="6" w:space="0" w:color="auto"/>
              <w:bottom w:val="single" w:sz="6" w:space="0" w:color="auto"/>
              <w:right w:val="single" w:sz="6" w:space="0" w:color="auto"/>
            </w:tcBorders>
            <w:shd w:val="clear" w:color="auto" w:fill="F2F2F2"/>
            <w:hideMark/>
          </w:tcPr>
          <w:p w14:paraId="668CE09E" w14:textId="77777777" w:rsidR="00995E1F" w:rsidRPr="00995E1F" w:rsidRDefault="00995E1F" w:rsidP="00995E1F">
            <w:pPr>
              <w:spacing w:before="0" w:after="0" w:line="240" w:lineRule="auto"/>
              <w:jc w:val="right"/>
              <w:textAlignment w:val="baseline"/>
              <w:rPr>
                <w:rFonts w:ascii="Times New Roman" w:hAnsi="Times New Roman"/>
                <w:sz w:val="24"/>
                <w:szCs w:val="24"/>
                <w:lang w:bidi="ar-SA"/>
              </w:rPr>
            </w:pPr>
            <w:r w:rsidRPr="00995E1F">
              <w:rPr>
                <w:rFonts w:cs="Calibri"/>
                <w:b/>
                <w:bCs/>
                <w:sz w:val="24"/>
                <w:szCs w:val="24"/>
                <w:lang w:bidi="ar-SA"/>
              </w:rPr>
              <w:t>Project Activity:</w:t>
            </w:r>
            <w:r w:rsidRPr="00995E1F">
              <w:rPr>
                <w:rFonts w:cs="Calibri"/>
                <w:sz w:val="24"/>
                <w:szCs w:val="24"/>
                <w:lang w:bidi="ar-SA"/>
              </w:rPr>
              <w:t> </w:t>
            </w:r>
          </w:p>
        </w:tc>
        <w:tc>
          <w:tcPr>
            <w:tcW w:w="7245" w:type="dxa"/>
            <w:tcBorders>
              <w:top w:val="single" w:sz="6" w:space="0" w:color="auto"/>
              <w:left w:val="single" w:sz="6" w:space="0" w:color="auto"/>
              <w:bottom w:val="single" w:sz="6" w:space="0" w:color="auto"/>
              <w:right w:val="single" w:sz="6" w:space="0" w:color="auto"/>
            </w:tcBorders>
            <w:hideMark/>
          </w:tcPr>
          <w:p w14:paraId="4591E85D"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 xml:space="preserve">988 Minnesota Lifeline – Someone </w:t>
            </w:r>
            <w:proofErr w:type="gramStart"/>
            <w:r w:rsidRPr="00995E1F">
              <w:rPr>
                <w:rFonts w:cs="Calibri"/>
                <w:sz w:val="24"/>
                <w:szCs w:val="24"/>
                <w:lang w:bidi="ar-SA"/>
              </w:rPr>
              <w:t>To</w:t>
            </w:r>
            <w:proofErr w:type="gramEnd"/>
            <w:r w:rsidRPr="00995E1F">
              <w:rPr>
                <w:rFonts w:cs="Calibri"/>
                <w:sz w:val="24"/>
                <w:szCs w:val="24"/>
                <w:lang w:bidi="ar-SA"/>
              </w:rPr>
              <w:t xml:space="preserve"> Talk </w:t>
            </w:r>
            <w:proofErr w:type="gramStart"/>
            <w:r w:rsidRPr="00995E1F">
              <w:rPr>
                <w:rFonts w:cs="Calibri"/>
                <w:sz w:val="24"/>
                <w:szCs w:val="24"/>
                <w:lang w:bidi="ar-SA"/>
              </w:rPr>
              <w:t>To</w:t>
            </w:r>
            <w:proofErr w:type="gramEnd"/>
            <w:r w:rsidRPr="00995E1F">
              <w:rPr>
                <w:rFonts w:cs="Calibri"/>
                <w:sz w:val="24"/>
                <w:szCs w:val="24"/>
                <w:lang w:bidi="ar-SA"/>
              </w:rPr>
              <w:t xml:space="preserve"> Youth Peer Leader project </w:t>
            </w:r>
          </w:p>
        </w:tc>
      </w:tr>
      <w:tr w:rsidR="00995E1F" w:rsidRPr="00995E1F" w14:paraId="42084109" w14:textId="77777777">
        <w:tc>
          <w:tcPr>
            <w:tcW w:w="2085" w:type="dxa"/>
            <w:tcBorders>
              <w:top w:val="single" w:sz="6" w:space="0" w:color="auto"/>
              <w:left w:val="single" w:sz="6" w:space="0" w:color="auto"/>
              <w:bottom w:val="single" w:sz="6" w:space="0" w:color="auto"/>
              <w:right w:val="single" w:sz="6" w:space="0" w:color="auto"/>
            </w:tcBorders>
            <w:shd w:val="clear" w:color="auto" w:fill="F2F2F2"/>
            <w:hideMark/>
          </w:tcPr>
          <w:p w14:paraId="5ABE5921" w14:textId="77777777" w:rsidR="00995E1F" w:rsidRPr="00995E1F" w:rsidRDefault="00995E1F" w:rsidP="00995E1F">
            <w:pPr>
              <w:spacing w:before="0" w:after="0" w:line="240" w:lineRule="auto"/>
              <w:jc w:val="right"/>
              <w:textAlignment w:val="baseline"/>
              <w:rPr>
                <w:rFonts w:ascii="Times New Roman" w:hAnsi="Times New Roman"/>
                <w:sz w:val="24"/>
                <w:szCs w:val="24"/>
                <w:lang w:bidi="ar-SA"/>
              </w:rPr>
            </w:pPr>
            <w:r w:rsidRPr="00995E1F">
              <w:rPr>
                <w:rFonts w:cs="Calibri"/>
                <w:b/>
                <w:bCs/>
                <w:sz w:val="24"/>
                <w:szCs w:val="24"/>
                <w:lang w:bidi="ar-SA"/>
              </w:rPr>
              <w:t>Population(s) Served:</w:t>
            </w:r>
            <w:r w:rsidRPr="00995E1F">
              <w:rPr>
                <w:rFonts w:cs="Calibri"/>
                <w:sz w:val="24"/>
                <w:szCs w:val="24"/>
                <w:lang w:bidi="ar-SA"/>
              </w:rPr>
              <w:t> </w:t>
            </w:r>
          </w:p>
        </w:tc>
        <w:tc>
          <w:tcPr>
            <w:tcW w:w="7245" w:type="dxa"/>
            <w:tcBorders>
              <w:top w:val="single" w:sz="6" w:space="0" w:color="auto"/>
              <w:left w:val="single" w:sz="6" w:space="0" w:color="auto"/>
              <w:bottom w:val="single" w:sz="6" w:space="0" w:color="auto"/>
              <w:right w:val="single" w:sz="6" w:space="0" w:color="auto"/>
            </w:tcBorders>
            <w:hideMark/>
          </w:tcPr>
          <w:p w14:paraId="536E1AD5"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Youth or Young Adults </w:t>
            </w:r>
          </w:p>
        </w:tc>
      </w:tr>
      <w:tr w:rsidR="00995E1F" w:rsidRPr="00995E1F" w14:paraId="5EAF1A41" w14:textId="77777777">
        <w:tc>
          <w:tcPr>
            <w:tcW w:w="2085" w:type="dxa"/>
            <w:tcBorders>
              <w:top w:val="single" w:sz="6" w:space="0" w:color="auto"/>
              <w:left w:val="single" w:sz="6" w:space="0" w:color="auto"/>
              <w:bottom w:val="single" w:sz="6" w:space="0" w:color="auto"/>
              <w:right w:val="single" w:sz="6" w:space="0" w:color="auto"/>
            </w:tcBorders>
            <w:shd w:val="clear" w:color="auto" w:fill="F2F2F2"/>
            <w:hideMark/>
          </w:tcPr>
          <w:p w14:paraId="51B3C013" w14:textId="77777777" w:rsidR="00995E1F" w:rsidRPr="00995E1F" w:rsidRDefault="00995E1F" w:rsidP="00995E1F">
            <w:pPr>
              <w:spacing w:before="0" w:after="0" w:line="240" w:lineRule="auto"/>
              <w:jc w:val="right"/>
              <w:textAlignment w:val="baseline"/>
              <w:rPr>
                <w:rFonts w:ascii="Times New Roman" w:hAnsi="Times New Roman"/>
                <w:sz w:val="24"/>
                <w:szCs w:val="24"/>
                <w:lang w:bidi="ar-SA"/>
              </w:rPr>
            </w:pPr>
            <w:r w:rsidRPr="00995E1F">
              <w:rPr>
                <w:rFonts w:cs="Calibri"/>
                <w:b/>
                <w:bCs/>
                <w:sz w:val="24"/>
                <w:szCs w:val="24"/>
                <w:lang w:bidi="ar-SA"/>
              </w:rPr>
              <w:t>Geographic Focus:</w:t>
            </w:r>
            <w:r w:rsidRPr="00995E1F">
              <w:rPr>
                <w:rFonts w:cs="Calibri"/>
                <w:sz w:val="24"/>
                <w:szCs w:val="24"/>
                <w:lang w:bidi="ar-SA"/>
              </w:rPr>
              <w:t> </w:t>
            </w:r>
          </w:p>
        </w:tc>
        <w:tc>
          <w:tcPr>
            <w:tcW w:w="7245" w:type="dxa"/>
            <w:tcBorders>
              <w:top w:val="single" w:sz="6" w:space="0" w:color="auto"/>
              <w:left w:val="single" w:sz="6" w:space="0" w:color="auto"/>
              <w:bottom w:val="single" w:sz="6" w:space="0" w:color="auto"/>
              <w:right w:val="single" w:sz="6" w:space="0" w:color="auto"/>
            </w:tcBorders>
            <w:hideMark/>
          </w:tcPr>
          <w:p w14:paraId="77DC6F84"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 Click or tap here​ </w:t>
            </w:r>
          </w:p>
        </w:tc>
      </w:tr>
    </w:tbl>
    <w:p w14:paraId="7E8F20D4" w14:textId="382032B3" w:rsidR="00995E1F" w:rsidRPr="00995E1F" w:rsidRDefault="00995E1F" w:rsidP="00995E1F">
      <w:pPr>
        <w:spacing w:before="0" w:after="0" w:line="240" w:lineRule="auto"/>
        <w:textAlignment w:val="baseline"/>
        <w:rPr>
          <w:rFonts w:ascii="Segoe UI" w:hAnsi="Segoe UI" w:cs="Segoe UI"/>
          <w:b/>
          <w:bCs/>
          <w:color w:val="003865"/>
          <w:sz w:val="18"/>
          <w:szCs w:val="18"/>
          <w:lang w:bidi="ar-SA"/>
        </w:rPr>
      </w:pPr>
      <w:r w:rsidRPr="00995E1F">
        <w:rPr>
          <w:rFonts w:cs="Calibri"/>
          <w:b/>
          <w:bCs/>
          <w:color w:val="003865"/>
          <w:sz w:val="36"/>
          <w:szCs w:val="36"/>
          <w:lang w:bidi="ar-SA"/>
        </w:rPr>
        <w:t>Goal: Increase capacity for the project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60"/>
        <w:gridCol w:w="3345"/>
        <w:gridCol w:w="1290"/>
        <w:gridCol w:w="1455"/>
        <w:gridCol w:w="1365"/>
      </w:tblGrid>
      <w:tr w:rsidR="00995E1F" w:rsidRPr="00995E1F" w14:paraId="27491381" w14:textId="77777777">
        <w:tc>
          <w:tcPr>
            <w:tcW w:w="1860" w:type="dxa"/>
            <w:tcBorders>
              <w:top w:val="single" w:sz="6" w:space="0" w:color="auto"/>
              <w:left w:val="single" w:sz="6" w:space="0" w:color="auto"/>
              <w:bottom w:val="single" w:sz="6" w:space="0" w:color="auto"/>
              <w:right w:val="single" w:sz="6" w:space="0" w:color="auto"/>
            </w:tcBorders>
            <w:shd w:val="clear" w:color="auto" w:fill="F2F2F2"/>
            <w:hideMark/>
          </w:tcPr>
          <w:p w14:paraId="53EB5076"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b/>
                <w:bCs/>
                <w:sz w:val="24"/>
                <w:szCs w:val="24"/>
                <w:lang w:bidi="ar-SA"/>
              </w:rPr>
              <w:t>Strategy</w:t>
            </w:r>
            <w:r w:rsidRPr="00995E1F">
              <w:rPr>
                <w:rFonts w:cs="Calibri"/>
                <w:sz w:val="24"/>
                <w:szCs w:val="24"/>
                <w:lang w:bidi="ar-SA"/>
              </w:rPr>
              <w:t> </w:t>
            </w:r>
          </w:p>
        </w:tc>
        <w:tc>
          <w:tcPr>
            <w:tcW w:w="3345" w:type="dxa"/>
            <w:tcBorders>
              <w:top w:val="single" w:sz="6" w:space="0" w:color="auto"/>
              <w:left w:val="single" w:sz="6" w:space="0" w:color="auto"/>
              <w:bottom w:val="single" w:sz="6" w:space="0" w:color="auto"/>
              <w:right w:val="single" w:sz="6" w:space="0" w:color="auto"/>
            </w:tcBorders>
            <w:shd w:val="clear" w:color="auto" w:fill="F2F2F2"/>
            <w:hideMark/>
          </w:tcPr>
          <w:p w14:paraId="057AAAFE"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b/>
                <w:bCs/>
                <w:sz w:val="24"/>
                <w:szCs w:val="24"/>
                <w:lang w:bidi="ar-SA"/>
              </w:rPr>
              <w:t>Action Steps</w:t>
            </w:r>
            <w:r w:rsidRPr="00995E1F">
              <w:rPr>
                <w:rFonts w:cs="Calibri"/>
                <w:sz w:val="24"/>
                <w:szCs w:val="24"/>
                <w:lang w:bidi="ar-SA"/>
              </w:rPr>
              <w:t> </w:t>
            </w:r>
          </w:p>
        </w:tc>
        <w:tc>
          <w:tcPr>
            <w:tcW w:w="1290" w:type="dxa"/>
            <w:tcBorders>
              <w:top w:val="single" w:sz="6" w:space="0" w:color="auto"/>
              <w:left w:val="single" w:sz="6" w:space="0" w:color="auto"/>
              <w:bottom w:val="single" w:sz="6" w:space="0" w:color="auto"/>
              <w:right w:val="single" w:sz="6" w:space="0" w:color="auto"/>
            </w:tcBorders>
            <w:shd w:val="clear" w:color="auto" w:fill="F2F2F2"/>
            <w:hideMark/>
          </w:tcPr>
          <w:p w14:paraId="4DFE89DF" w14:textId="77777777" w:rsidR="00995E1F" w:rsidRPr="00995E1F" w:rsidRDefault="00995E1F" w:rsidP="00995E1F">
            <w:pPr>
              <w:spacing w:before="0" w:after="0" w:line="240" w:lineRule="auto"/>
              <w:jc w:val="center"/>
              <w:textAlignment w:val="baseline"/>
              <w:rPr>
                <w:rFonts w:ascii="Times New Roman" w:hAnsi="Times New Roman"/>
                <w:sz w:val="24"/>
                <w:szCs w:val="24"/>
                <w:lang w:bidi="ar-SA"/>
              </w:rPr>
            </w:pPr>
            <w:r w:rsidRPr="00995E1F">
              <w:rPr>
                <w:rFonts w:cs="Calibri"/>
                <w:b/>
                <w:bCs/>
                <w:sz w:val="24"/>
                <w:szCs w:val="24"/>
                <w:lang w:bidi="ar-SA"/>
              </w:rPr>
              <w:t>Start Date</w:t>
            </w:r>
            <w:r w:rsidRPr="00995E1F">
              <w:rPr>
                <w:rFonts w:cs="Calibri"/>
                <w:sz w:val="24"/>
                <w:szCs w:val="24"/>
                <w:lang w:bidi="ar-SA"/>
              </w:rPr>
              <w:t> </w:t>
            </w:r>
          </w:p>
        </w:tc>
        <w:tc>
          <w:tcPr>
            <w:tcW w:w="1455" w:type="dxa"/>
            <w:tcBorders>
              <w:top w:val="single" w:sz="6" w:space="0" w:color="auto"/>
              <w:left w:val="single" w:sz="6" w:space="0" w:color="auto"/>
              <w:bottom w:val="single" w:sz="6" w:space="0" w:color="auto"/>
              <w:right w:val="single" w:sz="6" w:space="0" w:color="auto"/>
            </w:tcBorders>
            <w:shd w:val="clear" w:color="auto" w:fill="F2F2F2"/>
            <w:hideMark/>
          </w:tcPr>
          <w:p w14:paraId="38FC014F" w14:textId="77777777" w:rsidR="00995E1F" w:rsidRPr="00995E1F" w:rsidRDefault="00995E1F" w:rsidP="00995E1F">
            <w:pPr>
              <w:spacing w:before="0" w:after="0" w:line="240" w:lineRule="auto"/>
              <w:jc w:val="center"/>
              <w:textAlignment w:val="baseline"/>
              <w:rPr>
                <w:rFonts w:ascii="Times New Roman" w:hAnsi="Times New Roman"/>
                <w:sz w:val="24"/>
                <w:szCs w:val="24"/>
                <w:lang w:bidi="ar-SA"/>
              </w:rPr>
            </w:pPr>
            <w:r w:rsidRPr="00995E1F">
              <w:rPr>
                <w:rFonts w:cs="Calibri"/>
                <w:b/>
                <w:bCs/>
                <w:sz w:val="24"/>
                <w:szCs w:val="24"/>
                <w:lang w:bidi="ar-SA"/>
              </w:rPr>
              <w:t>End Date</w:t>
            </w:r>
            <w:r w:rsidRPr="00995E1F">
              <w:rPr>
                <w:rFonts w:cs="Calibri"/>
                <w:sz w:val="24"/>
                <w:szCs w:val="24"/>
                <w:lang w:bidi="ar-SA"/>
              </w:rPr>
              <w:t> </w:t>
            </w:r>
          </w:p>
        </w:tc>
        <w:tc>
          <w:tcPr>
            <w:tcW w:w="1365" w:type="dxa"/>
            <w:tcBorders>
              <w:top w:val="single" w:sz="6" w:space="0" w:color="auto"/>
              <w:left w:val="single" w:sz="6" w:space="0" w:color="auto"/>
              <w:bottom w:val="single" w:sz="6" w:space="0" w:color="auto"/>
              <w:right w:val="single" w:sz="6" w:space="0" w:color="auto"/>
            </w:tcBorders>
            <w:shd w:val="clear" w:color="auto" w:fill="F2F2F2"/>
            <w:hideMark/>
          </w:tcPr>
          <w:p w14:paraId="36CB109C" w14:textId="77777777" w:rsidR="00995E1F" w:rsidRPr="00995E1F" w:rsidRDefault="00995E1F" w:rsidP="00995E1F">
            <w:pPr>
              <w:spacing w:before="0" w:after="0" w:line="240" w:lineRule="auto"/>
              <w:jc w:val="center"/>
              <w:textAlignment w:val="baseline"/>
              <w:rPr>
                <w:rFonts w:ascii="Times New Roman" w:hAnsi="Times New Roman"/>
                <w:sz w:val="24"/>
                <w:szCs w:val="24"/>
                <w:lang w:bidi="ar-SA"/>
              </w:rPr>
            </w:pPr>
            <w:r w:rsidRPr="00995E1F">
              <w:rPr>
                <w:rFonts w:cs="Calibri"/>
                <w:b/>
                <w:bCs/>
                <w:sz w:val="24"/>
                <w:szCs w:val="24"/>
                <w:lang w:bidi="ar-SA"/>
              </w:rPr>
              <w:t>Staff Lead and Partners</w:t>
            </w:r>
            <w:r w:rsidRPr="00995E1F">
              <w:rPr>
                <w:rFonts w:cs="Calibri"/>
                <w:sz w:val="24"/>
                <w:szCs w:val="24"/>
                <w:lang w:bidi="ar-SA"/>
              </w:rPr>
              <w:t> </w:t>
            </w:r>
          </w:p>
        </w:tc>
      </w:tr>
      <w:tr w:rsidR="00995E1F" w:rsidRPr="00995E1F" w14:paraId="090585EE" w14:textId="77777777">
        <w:trPr>
          <w:trHeight w:val="2700"/>
        </w:trPr>
        <w:tc>
          <w:tcPr>
            <w:tcW w:w="1860" w:type="dxa"/>
            <w:tcBorders>
              <w:top w:val="single" w:sz="6" w:space="0" w:color="auto"/>
              <w:left w:val="single" w:sz="6" w:space="0" w:color="auto"/>
              <w:bottom w:val="single" w:sz="6" w:space="0" w:color="auto"/>
              <w:right w:val="single" w:sz="6" w:space="0" w:color="auto"/>
            </w:tcBorders>
            <w:hideMark/>
          </w:tcPr>
          <w:p w14:paraId="397E05BE"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Determine project leadership </w:t>
            </w:r>
          </w:p>
        </w:tc>
        <w:tc>
          <w:tcPr>
            <w:tcW w:w="3345" w:type="dxa"/>
            <w:tcBorders>
              <w:top w:val="single" w:sz="6" w:space="0" w:color="auto"/>
              <w:left w:val="single" w:sz="6" w:space="0" w:color="auto"/>
              <w:bottom w:val="single" w:sz="6" w:space="0" w:color="auto"/>
              <w:right w:val="single" w:sz="6" w:space="0" w:color="auto"/>
            </w:tcBorders>
            <w:hideMark/>
          </w:tcPr>
          <w:p w14:paraId="32AF279C" w14:textId="77777777" w:rsidR="00995E1F" w:rsidRPr="00995E1F" w:rsidRDefault="00995E1F" w:rsidP="005E3230">
            <w:pPr>
              <w:numPr>
                <w:ilvl w:val="0"/>
                <w:numId w:val="3"/>
              </w:numPr>
              <w:spacing w:before="0" w:after="0" w:line="240" w:lineRule="auto"/>
              <w:ind w:firstLine="0"/>
              <w:textAlignment w:val="baseline"/>
              <w:rPr>
                <w:rFonts w:cs="Calibri"/>
                <w:sz w:val="24"/>
                <w:szCs w:val="24"/>
                <w:lang w:bidi="ar-SA"/>
              </w:rPr>
            </w:pPr>
            <w:r w:rsidRPr="00995E1F">
              <w:rPr>
                <w:rFonts w:cs="Calibri"/>
                <w:sz w:val="24"/>
                <w:szCs w:val="24"/>
                <w:lang w:bidi="ar-SA"/>
              </w:rPr>
              <w:t>Identify primary point of contact to recruit and support youth who will work on this project. </w:t>
            </w:r>
          </w:p>
          <w:p w14:paraId="048F607F" w14:textId="77777777" w:rsidR="00995E1F" w:rsidRPr="00995E1F" w:rsidRDefault="00995E1F" w:rsidP="005E3230">
            <w:pPr>
              <w:numPr>
                <w:ilvl w:val="0"/>
                <w:numId w:val="4"/>
              </w:numPr>
              <w:spacing w:before="0" w:after="0" w:line="240" w:lineRule="auto"/>
              <w:ind w:firstLine="0"/>
              <w:textAlignment w:val="baseline"/>
              <w:rPr>
                <w:rFonts w:cs="Calibri"/>
                <w:sz w:val="24"/>
                <w:szCs w:val="24"/>
                <w:lang w:bidi="ar-SA"/>
              </w:rPr>
            </w:pPr>
            <w:r w:rsidRPr="00995E1F">
              <w:rPr>
                <w:rFonts w:cs="Calibri"/>
                <w:sz w:val="24"/>
                <w:szCs w:val="24"/>
                <w:lang w:bidi="ar-SA"/>
              </w:rPr>
              <w:t>Identify supportive adults who can provide emotional support to students throughout the project. </w:t>
            </w:r>
          </w:p>
        </w:tc>
        <w:tc>
          <w:tcPr>
            <w:tcW w:w="1290" w:type="dxa"/>
            <w:tcBorders>
              <w:top w:val="single" w:sz="6" w:space="0" w:color="auto"/>
              <w:left w:val="single" w:sz="6" w:space="0" w:color="auto"/>
              <w:bottom w:val="single" w:sz="6" w:space="0" w:color="auto"/>
              <w:right w:val="single" w:sz="6" w:space="0" w:color="auto"/>
            </w:tcBorders>
            <w:hideMark/>
          </w:tcPr>
          <w:p w14:paraId="0B758CEE"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 xml:space="preserve">February 2, </w:t>
            </w:r>
            <w:proofErr w:type="gramStart"/>
            <w:r w:rsidRPr="00995E1F">
              <w:rPr>
                <w:rFonts w:cs="Calibri"/>
                <w:sz w:val="24"/>
                <w:szCs w:val="24"/>
                <w:lang w:bidi="ar-SA"/>
              </w:rPr>
              <w:t>2027</w:t>
            </w:r>
            <w:proofErr w:type="gramEnd"/>
            <w:r w:rsidRPr="00995E1F">
              <w:rPr>
                <w:rFonts w:cs="Calibri"/>
                <w:sz w:val="24"/>
                <w:szCs w:val="24"/>
                <w:lang w:bidi="ar-SA"/>
              </w:rPr>
              <w:t> </w:t>
            </w:r>
          </w:p>
        </w:tc>
        <w:tc>
          <w:tcPr>
            <w:tcW w:w="1455" w:type="dxa"/>
            <w:tcBorders>
              <w:top w:val="single" w:sz="6" w:space="0" w:color="auto"/>
              <w:left w:val="single" w:sz="6" w:space="0" w:color="auto"/>
              <w:bottom w:val="single" w:sz="6" w:space="0" w:color="auto"/>
              <w:right w:val="single" w:sz="6" w:space="0" w:color="auto"/>
            </w:tcBorders>
            <w:hideMark/>
          </w:tcPr>
          <w:p w14:paraId="37AC410E"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 xml:space="preserve">February 15, </w:t>
            </w:r>
            <w:proofErr w:type="gramStart"/>
            <w:r w:rsidRPr="00995E1F">
              <w:rPr>
                <w:rFonts w:cs="Calibri"/>
                <w:sz w:val="24"/>
                <w:szCs w:val="24"/>
                <w:lang w:bidi="ar-SA"/>
              </w:rPr>
              <w:t>2027</w:t>
            </w:r>
            <w:proofErr w:type="gramEnd"/>
            <w:r w:rsidRPr="00995E1F">
              <w:rPr>
                <w:rFonts w:cs="Calibri"/>
                <w:sz w:val="24"/>
                <w:szCs w:val="24"/>
                <w:lang w:bidi="ar-SA"/>
              </w:rPr>
              <w:t> </w:t>
            </w:r>
          </w:p>
        </w:tc>
        <w:tc>
          <w:tcPr>
            <w:tcW w:w="1365" w:type="dxa"/>
            <w:tcBorders>
              <w:top w:val="single" w:sz="6" w:space="0" w:color="auto"/>
              <w:left w:val="single" w:sz="6" w:space="0" w:color="auto"/>
              <w:bottom w:val="single" w:sz="6" w:space="0" w:color="auto"/>
              <w:right w:val="single" w:sz="6" w:space="0" w:color="auto"/>
            </w:tcBorders>
            <w:hideMark/>
          </w:tcPr>
          <w:p w14:paraId="66489192"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Adult coordinator </w:t>
            </w:r>
          </w:p>
        </w:tc>
      </w:tr>
      <w:tr w:rsidR="00995E1F" w:rsidRPr="00995E1F" w14:paraId="6F25FBA4" w14:textId="77777777">
        <w:trPr>
          <w:trHeight w:val="1785"/>
        </w:trPr>
        <w:tc>
          <w:tcPr>
            <w:tcW w:w="1860" w:type="dxa"/>
            <w:tcBorders>
              <w:top w:val="single" w:sz="6" w:space="0" w:color="auto"/>
              <w:left w:val="single" w:sz="6" w:space="0" w:color="auto"/>
              <w:bottom w:val="single" w:sz="6" w:space="0" w:color="auto"/>
              <w:right w:val="single" w:sz="6" w:space="0" w:color="auto"/>
            </w:tcBorders>
            <w:hideMark/>
          </w:tcPr>
          <w:p w14:paraId="33EFA08D" w14:textId="324242D8"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 xml:space="preserve">Attend </w:t>
            </w:r>
            <w:r w:rsidR="003A03FC">
              <w:rPr>
                <w:rFonts w:cs="Calibri"/>
                <w:sz w:val="24"/>
                <w:szCs w:val="24"/>
                <w:lang w:bidi="ar-SA"/>
              </w:rPr>
              <w:t>2</w:t>
            </w:r>
            <w:r w:rsidRPr="00995E1F">
              <w:rPr>
                <w:rFonts w:cs="Calibri"/>
                <w:sz w:val="24"/>
                <w:szCs w:val="24"/>
                <w:lang w:bidi="ar-SA"/>
              </w:rPr>
              <w:t>-day onboarding for adult leaders </w:t>
            </w:r>
          </w:p>
        </w:tc>
        <w:tc>
          <w:tcPr>
            <w:tcW w:w="3345" w:type="dxa"/>
            <w:tcBorders>
              <w:top w:val="single" w:sz="6" w:space="0" w:color="auto"/>
              <w:left w:val="single" w:sz="6" w:space="0" w:color="auto"/>
              <w:bottom w:val="single" w:sz="6" w:space="0" w:color="auto"/>
              <w:right w:val="single" w:sz="6" w:space="0" w:color="auto"/>
            </w:tcBorders>
            <w:hideMark/>
          </w:tcPr>
          <w:p w14:paraId="0AEF17B2" w14:textId="77777777" w:rsidR="00995E1F" w:rsidRPr="00995E1F" w:rsidRDefault="00995E1F" w:rsidP="005E3230">
            <w:pPr>
              <w:numPr>
                <w:ilvl w:val="0"/>
                <w:numId w:val="5"/>
              </w:numPr>
              <w:spacing w:before="0" w:after="0" w:line="240" w:lineRule="auto"/>
              <w:ind w:firstLine="0"/>
              <w:textAlignment w:val="baseline"/>
              <w:rPr>
                <w:rFonts w:cs="Calibri"/>
                <w:sz w:val="24"/>
                <w:szCs w:val="24"/>
                <w:lang w:bidi="ar-SA"/>
              </w:rPr>
            </w:pPr>
            <w:r w:rsidRPr="00995E1F">
              <w:rPr>
                <w:rFonts w:cs="Calibri"/>
                <w:sz w:val="24"/>
                <w:szCs w:val="24"/>
                <w:lang w:bidi="ar-SA"/>
              </w:rPr>
              <w:t xml:space="preserve">MDH staff will provide a 2-day onboarding to prepare adult leaders to deliver </w:t>
            </w:r>
            <w:proofErr w:type="gramStart"/>
            <w:r w:rsidRPr="00995E1F">
              <w:rPr>
                <w:rFonts w:cs="Calibri"/>
                <w:sz w:val="24"/>
                <w:szCs w:val="24"/>
                <w:lang w:bidi="ar-SA"/>
              </w:rPr>
              <w:t>trainings</w:t>
            </w:r>
            <w:proofErr w:type="gramEnd"/>
            <w:r w:rsidRPr="00995E1F">
              <w:rPr>
                <w:rFonts w:cs="Calibri"/>
                <w:sz w:val="24"/>
                <w:szCs w:val="24"/>
                <w:lang w:bidi="ar-SA"/>
              </w:rPr>
              <w:t xml:space="preserve"> and support the youth participating in the project. </w:t>
            </w:r>
          </w:p>
        </w:tc>
        <w:tc>
          <w:tcPr>
            <w:tcW w:w="1290" w:type="dxa"/>
            <w:tcBorders>
              <w:top w:val="single" w:sz="6" w:space="0" w:color="auto"/>
              <w:left w:val="single" w:sz="6" w:space="0" w:color="auto"/>
              <w:bottom w:val="single" w:sz="6" w:space="0" w:color="auto"/>
              <w:right w:val="single" w:sz="6" w:space="0" w:color="auto"/>
            </w:tcBorders>
            <w:hideMark/>
          </w:tcPr>
          <w:p w14:paraId="116CAC4F" w14:textId="3AA52EEF"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February 9 – 10,  </w:t>
            </w:r>
          </w:p>
          <w:p w14:paraId="111AFF5C"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 2027 </w:t>
            </w:r>
          </w:p>
        </w:tc>
        <w:tc>
          <w:tcPr>
            <w:tcW w:w="1455" w:type="dxa"/>
            <w:tcBorders>
              <w:top w:val="single" w:sz="6" w:space="0" w:color="auto"/>
              <w:left w:val="single" w:sz="6" w:space="0" w:color="auto"/>
              <w:bottom w:val="single" w:sz="6" w:space="0" w:color="auto"/>
              <w:right w:val="single" w:sz="6" w:space="0" w:color="auto"/>
            </w:tcBorders>
            <w:hideMark/>
          </w:tcPr>
          <w:p w14:paraId="53C329CA" w14:textId="077A7721"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February 9 – 10,  </w:t>
            </w:r>
          </w:p>
          <w:p w14:paraId="0126FB29"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 2027 </w:t>
            </w:r>
          </w:p>
          <w:p w14:paraId="4F7E0007"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 </w:t>
            </w:r>
          </w:p>
        </w:tc>
        <w:tc>
          <w:tcPr>
            <w:tcW w:w="1365" w:type="dxa"/>
            <w:tcBorders>
              <w:top w:val="single" w:sz="6" w:space="0" w:color="auto"/>
              <w:left w:val="single" w:sz="6" w:space="0" w:color="auto"/>
              <w:bottom w:val="single" w:sz="6" w:space="0" w:color="auto"/>
              <w:right w:val="single" w:sz="6" w:space="0" w:color="auto"/>
            </w:tcBorders>
            <w:hideMark/>
          </w:tcPr>
          <w:p w14:paraId="2FD3E5DC"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Adult leaders </w:t>
            </w:r>
          </w:p>
        </w:tc>
      </w:tr>
      <w:tr w:rsidR="00995E1F" w:rsidRPr="00995E1F" w14:paraId="3CFDAB9D" w14:textId="77777777">
        <w:trPr>
          <w:trHeight w:val="1785"/>
        </w:trPr>
        <w:tc>
          <w:tcPr>
            <w:tcW w:w="1860" w:type="dxa"/>
            <w:tcBorders>
              <w:top w:val="single" w:sz="6" w:space="0" w:color="auto"/>
              <w:left w:val="single" w:sz="6" w:space="0" w:color="auto"/>
              <w:bottom w:val="single" w:sz="6" w:space="0" w:color="auto"/>
              <w:right w:val="single" w:sz="6" w:space="0" w:color="auto"/>
            </w:tcBorders>
            <w:hideMark/>
          </w:tcPr>
          <w:p w14:paraId="1F33B0CD"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Recruit 5-7 high school students, grades 9-12 </w:t>
            </w:r>
          </w:p>
        </w:tc>
        <w:tc>
          <w:tcPr>
            <w:tcW w:w="3345" w:type="dxa"/>
            <w:tcBorders>
              <w:top w:val="single" w:sz="6" w:space="0" w:color="auto"/>
              <w:left w:val="single" w:sz="6" w:space="0" w:color="auto"/>
              <w:bottom w:val="single" w:sz="6" w:space="0" w:color="auto"/>
              <w:right w:val="single" w:sz="6" w:space="0" w:color="auto"/>
            </w:tcBorders>
            <w:hideMark/>
          </w:tcPr>
          <w:p w14:paraId="1D126372" w14:textId="77777777" w:rsidR="00995E1F" w:rsidRPr="00995E1F" w:rsidRDefault="00995E1F" w:rsidP="005E3230">
            <w:pPr>
              <w:numPr>
                <w:ilvl w:val="0"/>
                <w:numId w:val="6"/>
              </w:numPr>
              <w:spacing w:before="0" w:after="0" w:line="240" w:lineRule="auto"/>
              <w:ind w:firstLine="0"/>
              <w:textAlignment w:val="baseline"/>
              <w:rPr>
                <w:rFonts w:cs="Calibri"/>
                <w:sz w:val="24"/>
                <w:szCs w:val="24"/>
                <w:lang w:bidi="ar-SA"/>
              </w:rPr>
            </w:pPr>
            <w:r w:rsidRPr="00995E1F">
              <w:rPr>
                <w:rFonts w:cs="Calibri"/>
                <w:sz w:val="24"/>
                <w:szCs w:val="24"/>
                <w:lang w:bidi="ar-SA"/>
              </w:rPr>
              <w:t>Identify 5-7 youth willing to participate in training sessions and facilitate a minimum of five peer-to-peer sessions. </w:t>
            </w:r>
          </w:p>
          <w:p w14:paraId="657DBE04" w14:textId="77777777" w:rsidR="00995E1F" w:rsidRPr="00995E1F" w:rsidRDefault="00995E1F" w:rsidP="005E3230">
            <w:pPr>
              <w:numPr>
                <w:ilvl w:val="0"/>
                <w:numId w:val="7"/>
              </w:numPr>
              <w:spacing w:before="0" w:after="0" w:line="240" w:lineRule="auto"/>
              <w:ind w:firstLine="0"/>
              <w:textAlignment w:val="baseline"/>
              <w:rPr>
                <w:rFonts w:cs="Calibri"/>
                <w:sz w:val="24"/>
                <w:szCs w:val="24"/>
                <w:lang w:bidi="ar-SA"/>
              </w:rPr>
            </w:pPr>
            <w:r w:rsidRPr="00995E1F">
              <w:rPr>
                <w:rFonts w:cs="Calibri"/>
                <w:sz w:val="24"/>
                <w:szCs w:val="24"/>
                <w:lang w:bidi="ar-SA"/>
              </w:rPr>
              <w:t xml:space="preserve">Have youth apply to be peer leaders to ensure they are emotionally prepared to </w:t>
            </w:r>
            <w:r w:rsidRPr="00995E1F">
              <w:rPr>
                <w:rFonts w:cs="Calibri"/>
                <w:sz w:val="24"/>
                <w:szCs w:val="24"/>
                <w:lang w:bidi="ar-SA"/>
              </w:rPr>
              <w:lastRenderedPageBreak/>
              <w:t>facilitate the 988 Minnesota Lifeline sessions. </w:t>
            </w:r>
          </w:p>
        </w:tc>
        <w:tc>
          <w:tcPr>
            <w:tcW w:w="1290" w:type="dxa"/>
            <w:tcBorders>
              <w:top w:val="single" w:sz="6" w:space="0" w:color="auto"/>
              <w:left w:val="single" w:sz="6" w:space="0" w:color="auto"/>
              <w:bottom w:val="single" w:sz="6" w:space="0" w:color="auto"/>
              <w:right w:val="single" w:sz="6" w:space="0" w:color="auto"/>
            </w:tcBorders>
            <w:hideMark/>
          </w:tcPr>
          <w:p w14:paraId="23EF82BC"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lastRenderedPageBreak/>
              <w:t xml:space="preserve">February 16, </w:t>
            </w:r>
            <w:proofErr w:type="gramStart"/>
            <w:r w:rsidRPr="00995E1F">
              <w:rPr>
                <w:rFonts w:cs="Calibri"/>
                <w:sz w:val="24"/>
                <w:szCs w:val="24"/>
                <w:lang w:bidi="ar-SA"/>
              </w:rPr>
              <w:t>2027</w:t>
            </w:r>
            <w:proofErr w:type="gramEnd"/>
            <w:r w:rsidRPr="00995E1F">
              <w:rPr>
                <w:rFonts w:cs="Calibri"/>
                <w:sz w:val="24"/>
                <w:szCs w:val="24"/>
                <w:lang w:bidi="ar-SA"/>
              </w:rPr>
              <w:t> </w:t>
            </w:r>
          </w:p>
        </w:tc>
        <w:tc>
          <w:tcPr>
            <w:tcW w:w="1455" w:type="dxa"/>
            <w:tcBorders>
              <w:top w:val="single" w:sz="6" w:space="0" w:color="auto"/>
              <w:left w:val="single" w:sz="6" w:space="0" w:color="auto"/>
              <w:bottom w:val="single" w:sz="6" w:space="0" w:color="auto"/>
              <w:right w:val="single" w:sz="6" w:space="0" w:color="auto"/>
            </w:tcBorders>
            <w:hideMark/>
          </w:tcPr>
          <w:p w14:paraId="367733A0"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 xml:space="preserve">March 16, </w:t>
            </w:r>
            <w:proofErr w:type="gramStart"/>
            <w:r w:rsidRPr="00995E1F">
              <w:rPr>
                <w:rFonts w:cs="Calibri"/>
                <w:sz w:val="24"/>
                <w:szCs w:val="24"/>
                <w:lang w:bidi="ar-SA"/>
              </w:rPr>
              <w:t>2027</w:t>
            </w:r>
            <w:proofErr w:type="gramEnd"/>
            <w:r w:rsidRPr="00995E1F">
              <w:rPr>
                <w:rFonts w:cs="Calibri"/>
                <w:sz w:val="24"/>
                <w:szCs w:val="24"/>
                <w:lang w:bidi="ar-SA"/>
              </w:rPr>
              <w:t> </w:t>
            </w:r>
          </w:p>
        </w:tc>
        <w:tc>
          <w:tcPr>
            <w:tcW w:w="1365" w:type="dxa"/>
            <w:tcBorders>
              <w:top w:val="single" w:sz="6" w:space="0" w:color="auto"/>
              <w:left w:val="single" w:sz="6" w:space="0" w:color="auto"/>
              <w:bottom w:val="single" w:sz="6" w:space="0" w:color="auto"/>
              <w:right w:val="single" w:sz="6" w:space="0" w:color="auto"/>
            </w:tcBorders>
            <w:hideMark/>
          </w:tcPr>
          <w:p w14:paraId="160445FD"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Adult coordinator </w:t>
            </w:r>
          </w:p>
        </w:tc>
      </w:tr>
      <w:tr w:rsidR="00995E1F" w:rsidRPr="00995E1F" w14:paraId="6CB6C23D" w14:textId="77777777">
        <w:trPr>
          <w:trHeight w:val="2715"/>
        </w:trPr>
        <w:tc>
          <w:tcPr>
            <w:tcW w:w="1860" w:type="dxa"/>
            <w:tcBorders>
              <w:top w:val="single" w:sz="6" w:space="0" w:color="auto"/>
              <w:left w:val="single" w:sz="6" w:space="0" w:color="auto"/>
              <w:bottom w:val="single" w:sz="6" w:space="0" w:color="auto"/>
              <w:right w:val="single" w:sz="6" w:space="0" w:color="auto"/>
            </w:tcBorders>
            <w:hideMark/>
          </w:tcPr>
          <w:p w14:paraId="6AAD826B"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Ensure youth participation </w:t>
            </w:r>
          </w:p>
        </w:tc>
        <w:tc>
          <w:tcPr>
            <w:tcW w:w="3345" w:type="dxa"/>
            <w:tcBorders>
              <w:top w:val="single" w:sz="6" w:space="0" w:color="auto"/>
              <w:left w:val="single" w:sz="6" w:space="0" w:color="auto"/>
              <w:bottom w:val="single" w:sz="6" w:space="0" w:color="auto"/>
              <w:right w:val="single" w:sz="6" w:space="0" w:color="auto"/>
            </w:tcBorders>
            <w:hideMark/>
          </w:tcPr>
          <w:p w14:paraId="1D7141A7" w14:textId="70CF1EB7" w:rsidR="00995E1F" w:rsidRPr="00995E1F" w:rsidRDefault="00995E1F" w:rsidP="005E3230">
            <w:pPr>
              <w:numPr>
                <w:ilvl w:val="0"/>
                <w:numId w:val="8"/>
              </w:numPr>
              <w:spacing w:before="0" w:after="0" w:line="240" w:lineRule="auto"/>
              <w:ind w:firstLine="0"/>
              <w:textAlignment w:val="baseline"/>
              <w:rPr>
                <w:rFonts w:cs="Calibri"/>
                <w:sz w:val="24"/>
                <w:szCs w:val="24"/>
                <w:lang w:bidi="ar-SA"/>
              </w:rPr>
            </w:pPr>
            <w:r w:rsidRPr="00995E1F">
              <w:rPr>
                <w:rFonts w:cs="Calibri"/>
                <w:sz w:val="24"/>
                <w:szCs w:val="24"/>
                <w:lang w:bidi="ar-SA"/>
              </w:rPr>
              <w:t>Take necessary steps to connect with youth participants and ensure attendance at required training. </w:t>
            </w:r>
          </w:p>
          <w:p w14:paraId="1CF06409" w14:textId="77777777" w:rsidR="00995E1F" w:rsidRPr="00995E1F" w:rsidRDefault="00995E1F" w:rsidP="005E3230">
            <w:pPr>
              <w:numPr>
                <w:ilvl w:val="0"/>
                <w:numId w:val="9"/>
              </w:numPr>
              <w:spacing w:before="0" w:after="0" w:line="240" w:lineRule="auto"/>
              <w:ind w:firstLine="0"/>
              <w:textAlignment w:val="baseline"/>
              <w:rPr>
                <w:rFonts w:cs="Calibri"/>
                <w:sz w:val="24"/>
                <w:szCs w:val="24"/>
                <w:lang w:bidi="ar-SA"/>
              </w:rPr>
            </w:pPr>
            <w:r w:rsidRPr="00995E1F">
              <w:rPr>
                <w:rFonts w:cs="Calibri"/>
                <w:sz w:val="24"/>
                <w:szCs w:val="24"/>
                <w:lang w:bidi="ar-SA"/>
              </w:rPr>
              <w:t>Ensure payment following required sessions. </w:t>
            </w:r>
          </w:p>
          <w:p w14:paraId="4D3A61DE" w14:textId="77777777" w:rsidR="00995E1F" w:rsidRPr="00995E1F" w:rsidRDefault="00995E1F" w:rsidP="005E3230">
            <w:pPr>
              <w:numPr>
                <w:ilvl w:val="0"/>
                <w:numId w:val="10"/>
              </w:numPr>
              <w:spacing w:before="0" w:after="0" w:line="240" w:lineRule="auto"/>
              <w:ind w:firstLine="0"/>
              <w:textAlignment w:val="baseline"/>
              <w:rPr>
                <w:rFonts w:cs="Calibri"/>
                <w:sz w:val="24"/>
                <w:szCs w:val="24"/>
                <w:lang w:bidi="ar-SA"/>
              </w:rPr>
            </w:pPr>
            <w:r w:rsidRPr="00995E1F">
              <w:rPr>
                <w:rFonts w:cs="Calibri"/>
                <w:sz w:val="24"/>
                <w:szCs w:val="24"/>
                <w:lang w:bidi="ar-SA"/>
              </w:rPr>
              <w:t>Facilitate pre and post evaluation. </w:t>
            </w:r>
          </w:p>
        </w:tc>
        <w:tc>
          <w:tcPr>
            <w:tcW w:w="1290" w:type="dxa"/>
            <w:tcBorders>
              <w:top w:val="single" w:sz="6" w:space="0" w:color="auto"/>
              <w:left w:val="single" w:sz="6" w:space="0" w:color="auto"/>
              <w:bottom w:val="single" w:sz="6" w:space="0" w:color="auto"/>
              <w:right w:val="single" w:sz="6" w:space="0" w:color="auto"/>
            </w:tcBorders>
            <w:hideMark/>
          </w:tcPr>
          <w:p w14:paraId="53C96F1E" w14:textId="330B389A"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March 2027 </w:t>
            </w:r>
          </w:p>
        </w:tc>
        <w:tc>
          <w:tcPr>
            <w:tcW w:w="1455" w:type="dxa"/>
            <w:tcBorders>
              <w:top w:val="single" w:sz="6" w:space="0" w:color="auto"/>
              <w:left w:val="single" w:sz="6" w:space="0" w:color="auto"/>
              <w:bottom w:val="single" w:sz="6" w:space="0" w:color="auto"/>
              <w:right w:val="single" w:sz="6" w:space="0" w:color="auto"/>
            </w:tcBorders>
            <w:hideMark/>
          </w:tcPr>
          <w:p w14:paraId="71B8BA32" w14:textId="50874782"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April 2027 </w:t>
            </w:r>
          </w:p>
        </w:tc>
        <w:tc>
          <w:tcPr>
            <w:tcW w:w="1365" w:type="dxa"/>
            <w:tcBorders>
              <w:top w:val="single" w:sz="6" w:space="0" w:color="auto"/>
              <w:left w:val="single" w:sz="6" w:space="0" w:color="auto"/>
              <w:bottom w:val="single" w:sz="6" w:space="0" w:color="auto"/>
              <w:right w:val="single" w:sz="6" w:space="0" w:color="auto"/>
            </w:tcBorders>
            <w:hideMark/>
          </w:tcPr>
          <w:p w14:paraId="56CC0A5F"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Adult coordinator </w:t>
            </w:r>
          </w:p>
        </w:tc>
      </w:tr>
    </w:tbl>
    <w:p w14:paraId="3A46954C" w14:textId="28394C0B" w:rsidR="00995E1F" w:rsidRPr="00995E1F" w:rsidRDefault="00995E1F" w:rsidP="00995E1F">
      <w:pPr>
        <w:spacing w:before="0" w:after="0" w:line="240" w:lineRule="auto"/>
        <w:textAlignment w:val="baseline"/>
        <w:rPr>
          <w:rFonts w:ascii="Segoe UI" w:hAnsi="Segoe UI" w:cs="Segoe UI"/>
          <w:b/>
          <w:bCs/>
          <w:color w:val="003865"/>
          <w:sz w:val="18"/>
          <w:szCs w:val="18"/>
          <w:lang w:bidi="ar-SA"/>
        </w:rPr>
      </w:pPr>
      <w:r w:rsidRPr="00995E1F">
        <w:rPr>
          <w:rFonts w:cs="Calibri"/>
          <w:b/>
          <w:bCs/>
          <w:color w:val="003865"/>
          <w:sz w:val="36"/>
          <w:szCs w:val="36"/>
          <w:lang w:bidi="ar-SA"/>
        </w:rPr>
        <w:t>Goal: Support youth community presentations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0"/>
        <w:gridCol w:w="3390"/>
        <w:gridCol w:w="900"/>
        <w:gridCol w:w="1069"/>
        <w:gridCol w:w="1485"/>
      </w:tblGrid>
      <w:tr w:rsidR="00995E1F" w:rsidRPr="00995E1F" w14:paraId="03B2C275" w14:textId="77777777">
        <w:tc>
          <w:tcPr>
            <w:tcW w:w="2610" w:type="dxa"/>
            <w:tcBorders>
              <w:top w:val="single" w:sz="6" w:space="0" w:color="auto"/>
              <w:left w:val="single" w:sz="6" w:space="0" w:color="auto"/>
              <w:bottom w:val="single" w:sz="6" w:space="0" w:color="auto"/>
              <w:right w:val="single" w:sz="6" w:space="0" w:color="auto"/>
            </w:tcBorders>
            <w:shd w:val="clear" w:color="auto" w:fill="F2F2F2"/>
            <w:hideMark/>
          </w:tcPr>
          <w:p w14:paraId="40DA5741"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b/>
                <w:bCs/>
                <w:sz w:val="24"/>
                <w:szCs w:val="24"/>
                <w:lang w:bidi="ar-SA"/>
              </w:rPr>
              <w:t>Strategy</w:t>
            </w:r>
            <w:r w:rsidRPr="00995E1F">
              <w:rPr>
                <w:rFonts w:cs="Calibri"/>
                <w:sz w:val="24"/>
                <w:szCs w:val="24"/>
                <w:lang w:bidi="ar-SA"/>
              </w:rPr>
              <w:t> </w:t>
            </w:r>
          </w:p>
        </w:tc>
        <w:tc>
          <w:tcPr>
            <w:tcW w:w="3390" w:type="dxa"/>
            <w:tcBorders>
              <w:top w:val="single" w:sz="6" w:space="0" w:color="auto"/>
              <w:left w:val="single" w:sz="6" w:space="0" w:color="auto"/>
              <w:bottom w:val="single" w:sz="6" w:space="0" w:color="auto"/>
              <w:right w:val="single" w:sz="6" w:space="0" w:color="auto"/>
            </w:tcBorders>
            <w:shd w:val="clear" w:color="auto" w:fill="F2F2F2"/>
            <w:hideMark/>
          </w:tcPr>
          <w:p w14:paraId="13523FDE"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b/>
                <w:bCs/>
                <w:sz w:val="24"/>
                <w:szCs w:val="24"/>
                <w:lang w:bidi="ar-SA"/>
              </w:rPr>
              <w:t>Action Steps</w:t>
            </w:r>
            <w:r w:rsidRPr="00995E1F">
              <w:rPr>
                <w:rFonts w:cs="Calibri"/>
                <w:sz w:val="24"/>
                <w:szCs w:val="24"/>
                <w:lang w:bidi="ar-SA"/>
              </w:rPr>
              <w:t> </w:t>
            </w:r>
          </w:p>
        </w:tc>
        <w:tc>
          <w:tcPr>
            <w:tcW w:w="900" w:type="dxa"/>
            <w:tcBorders>
              <w:top w:val="single" w:sz="6" w:space="0" w:color="auto"/>
              <w:left w:val="single" w:sz="6" w:space="0" w:color="auto"/>
              <w:bottom w:val="single" w:sz="6" w:space="0" w:color="auto"/>
              <w:right w:val="single" w:sz="6" w:space="0" w:color="auto"/>
            </w:tcBorders>
            <w:shd w:val="clear" w:color="auto" w:fill="F2F2F2"/>
            <w:hideMark/>
          </w:tcPr>
          <w:p w14:paraId="5568E6AA" w14:textId="77777777" w:rsidR="00995E1F" w:rsidRPr="00995E1F" w:rsidRDefault="00995E1F" w:rsidP="00995E1F">
            <w:pPr>
              <w:spacing w:before="0" w:after="0" w:line="240" w:lineRule="auto"/>
              <w:jc w:val="center"/>
              <w:textAlignment w:val="baseline"/>
              <w:rPr>
                <w:rFonts w:ascii="Times New Roman" w:hAnsi="Times New Roman"/>
                <w:sz w:val="24"/>
                <w:szCs w:val="24"/>
                <w:lang w:bidi="ar-SA"/>
              </w:rPr>
            </w:pPr>
            <w:r w:rsidRPr="00995E1F">
              <w:rPr>
                <w:rFonts w:cs="Calibri"/>
                <w:b/>
                <w:bCs/>
                <w:sz w:val="24"/>
                <w:szCs w:val="24"/>
                <w:lang w:bidi="ar-SA"/>
              </w:rPr>
              <w:t>Start Date</w:t>
            </w:r>
            <w:r w:rsidRPr="00995E1F">
              <w:rPr>
                <w:rFonts w:cs="Calibri"/>
                <w:sz w:val="24"/>
                <w:szCs w:val="24"/>
                <w:lang w:bidi="ar-SA"/>
              </w:rPr>
              <w:t> </w:t>
            </w:r>
          </w:p>
        </w:tc>
        <w:tc>
          <w:tcPr>
            <w:tcW w:w="945" w:type="dxa"/>
            <w:tcBorders>
              <w:top w:val="single" w:sz="6" w:space="0" w:color="auto"/>
              <w:left w:val="single" w:sz="6" w:space="0" w:color="auto"/>
              <w:bottom w:val="single" w:sz="6" w:space="0" w:color="auto"/>
              <w:right w:val="single" w:sz="6" w:space="0" w:color="auto"/>
            </w:tcBorders>
            <w:shd w:val="clear" w:color="auto" w:fill="F2F2F2"/>
            <w:hideMark/>
          </w:tcPr>
          <w:p w14:paraId="3465D862" w14:textId="77777777" w:rsidR="00995E1F" w:rsidRPr="00995E1F" w:rsidRDefault="00995E1F" w:rsidP="00995E1F">
            <w:pPr>
              <w:spacing w:before="0" w:after="0" w:line="240" w:lineRule="auto"/>
              <w:jc w:val="center"/>
              <w:textAlignment w:val="baseline"/>
              <w:rPr>
                <w:rFonts w:ascii="Times New Roman" w:hAnsi="Times New Roman"/>
                <w:sz w:val="24"/>
                <w:szCs w:val="24"/>
                <w:lang w:bidi="ar-SA"/>
              </w:rPr>
            </w:pPr>
            <w:r w:rsidRPr="00995E1F">
              <w:rPr>
                <w:rFonts w:cs="Calibri"/>
                <w:b/>
                <w:bCs/>
                <w:sz w:val="24"/>
                <w:szCs w:val="24"/>
                <w:lang w:bidi="ar-SA"/>
              </w:rPr>
              <w:t>End Date</w:t>
            </w:r>
            <w:r w:rsidRPr="00995E1F">
              <w:rPr>
                <w:rFonts w:cs="Calibri"/>
                <w:sz w:val="24"/>
                <w:szCs w:val="24"/>
                <w:lang w:bidi="ar-SA"/>
              </w:rPr>
              <w:t> </w:t>
            </w:r>
          </w:p>
        </w:tc>
        <w:tc>
          <w:tcPr>
            <w:tcW w:w="1485" w:type="dxa"/>
            <w:tcBorders>
              <w:top w:val="single" w:sz="6" w:space="0" w:color="auto"/>
              <w:left w:val="single" w:sz="6" w:space="0" w:color="auto"/>
              <w:bottom w:val="single" w:sz="6" w:space="0" w:color="auto"/>
              <w:right w:val="single" w:sz="6" w:space="0" w:color="auto"/>
            </w:tcBorders>
            <w:shd w:val="clear" w:color="auto" w:fill="F2F2F2"/>
            <w:hideMark/>
          </w:tcPr>
          <w:p w14:paraId="422AEC29" w14:textId="77777777" w:rsidR="00995E1F" w:rsidRPr="00995E1F" w:rsidRDefault="00995E1F" w:rsidP="00995E1F">
            <w:pPr>
              <w:spacing w:before="0" w:after="0" w:line="240" w:lineRule="auto"/>
              <w:jc w:val="center"/>
              <w:textAlignment w:val="baseline"/>
              <w:rPr>
                <w:rFonts w:ascii="Times New Roman" w:hAnsi="Times New Roman"/>
                <w:sz w:val="24"/>
                <w:szCs w:val="24"/>
                <w:lang w:bidi="ar-SA"/>
              </w:rPr>
            </w:pPr>
            <w:r w:rsidRPr="00995E1F">
              <w:rPr>
                <w:rFonts w:cs="Calibri"/>
                <w:b/>
                <w:bCs/>
                <w:sz w:val="24"/>
                <w:szCs w:val="24"/>
                <w:lang w:bidi="ar-SA"/>
              </w:rPr>
              <w:t>Staff Lead and Partners</w:t>
            </w:r>
            <w:r w:rsidRPr="00995E1F">
              <w:rPr>
                <w:rFonts w:cs="Calibri"/>
                <w:sz w:val="24"/>
                <w:szCs w:val="24"/>
                <w:lang w:bidi="ar-SA"/>
              </w:rPr>
              <w:t> </w:t>
            </w:r>
          </w:p>
        </w:tc>
      </w:tr>
      <w:tr w:rsidR="00995E1F" w:rsidRPr="00995E1F" w14:paraId="1180E553" w14:textId="77777777">
        <w:trPr>
          <w:trHeight w:val="1290"/>
        </w:trPr>
        <w:tc>
          <w:tcPr>
            <w:tcW w:w="2610" w:type="dxa"/>
            <w:tcBorders>
              <w:top w:val="single" w:sz="6" w:space="0" w:color="auto"/>
              <w:left w:val="single" w:sz="6" w:space="0" w:color="auto"/>
              <w:bottom w:val="single" w:sz="6" w:space="0" w:color="auto"/>
              <w:right w:val="single" w:sz="6" w:space="0" w:color="auto"/>
            </w:tcBorders>
            <w:hideMark/>
          </w:tcPr>
          <w:p w14:paraId="7BDAA2A5" w14:textId="0038E543"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Deliver training to youth to build a baseline understanding of 988, suicide prevention and mental health. </w:t>
            </w:r>
          </w:p>
        </w:tc>
        <w:tc>
          <w:tcPr>
            <w:tcW w:w="3390" w:type="dxa"/>
            <w:tcBorders>
              <w:top w:val="single" w:sz="6" w:space="0" w:color="auto"/>
              <w:left w:val="single" w:sz="6" w:space="0" w:color="auto"/>
              <w:bottom w:val="single" w:sz="6" w:space="0" w:color="auto"/>
              <w:right w:val="single" w:sz="6" w:space="0" w:color="auto"/>
            </w:tcBorders>
            <w:hideMark/>
          </w:tcPr>
          <w:p w14:paraId="0D9E913A" w14:textId="53DCD530" w:rsidR="00995E1F" w:rsidRPr="00995E1F" w:rsidRDefault="00995E1F" w:rsidP="005E3230">
            <w:pPr>
              <w:numPr>
                <w:ilvl w:val="0"/>
                <w:numId w:val="11"/>
              </w:numPr>
              <w:spacing w:before="0" w:after="0" w:line="240" w:lineRule="auto"/>
              <w:ind w:firstLine="0"/>
              <w:textAlignment w:val="baseline"/>
              <w:rPr>
                <w:rFonts w:cs="Calibri"/>
                <w:sz w:val="24"/>
                <w:szCs w:val="24"/>
                <w:lang w:bidi="ar-SA"/>
              </w:rPr>
            </w:pPr>
            <w:r w:rsidRPr="00995E1F">
              <w:rPr>
                <w:rFonts w:cs="Calibri"/>
                <w:sz w:val="24"/>
                <w:szCs w:val="24"/>
                <w:lang w:bidi="ar-SA"/>
              </w:rPr>
              <w:t>Adult coordinator will provide the following training to the youth leaders after their 2-day onboarding: </w:t>
            </w:r>
          </w:p>
          <w:p w14:paraId="17360629" w14:textId="77777777" w:rsidR="00995E1F" w:rsidRPr="00995E1F" w:rsidRDefault="00995E1F" w:rsidP="005E3230">
            <w:pPr>
              <w:numPr>
                <w:ilvl w:val="0"/>
                <w:numId w:val="12"/>
              </w:numPr>
              <w:spacing w:before="0" w:after="0" w:line="240" w:lineRule="auto"/>
              <w:ind w:left="1440" w:firstLine="0"/>
              <w:textAlignment w:val="baseline"/>
              <w:rPr>
                <w:rFonts w:cs="Calibri"/>
                <w:sz w:val="24"/>
                <w:szCs w:val="24"/>
                <w:lang w:bidi="ar-SA"/>
              </w:rPr>
            </w:pPr>
            <w:r w:rsidRPr="00995E1F">
              <w:rPr>
                <w:rFonts w:cs="Calibri"/>
                <w:sz w:val="24"/>
                <w:szCs w:val="24"/>
                <w:lang w:bidi="ar-SA"/>
              </w:rPr>
              <w:t>Changing the Narrative on Mental Health and Suicide </w:t>
            </w:r>
          </w:p>
          <w:p w14:paraId="0E970D31" w14:textId="77777777" w:rsidR="00995E1F" w:rsidRPr="00995E1F" w:rsidRDefault="00995E1F" w:rsidP="005E3230">
            <w:pPr>
              <w:numPr>
                <w:ilvl w:val="0"/>
                <w:numId w:val="13"/>
              </w:numPr>
              <w:spacing w:before="0" w:after="0" w:line="240" w:lineRule="auto"/>
              <w:ind w:left="1440" w:firstLine="0"/>
              <w:textAlignment w:val="baseline"/>
              <w:rPr>
                <w:rFonts w:cs="Calibri"/>
                <w:sz w:val="24"/>
                <w:szCs w:val="24"/>
                <w:lang w:bidi="ar-SA"/>
              </w:rPr>
            </w:pPr>
            <w:r w:rsidRPr="00995E1F">
              <w:rPr>
                <w:rFonts w:cs="Calibri"/>
                <w:sz w:val="24"/>
                <w:szCs w:val="24"/>
                <w:lang w:bidi="ar-SA"/>
              </w:rPr>
              <w:t>Being a Community Helper </w:t>
            </w:r>
          </w:p>
          <w:p w14:paraId="53E1D06A" w14:textId="77777777" w:rsidR="00995E1F" w:rsidRPr="00995E1F" w:rsidRDefault="00995E1F" w:rsidP="005E3230">
            <w:pPr>
              <w:numPr>
                <w:ilvl w:val="0"/>
                <w:numId w:val="14"/>
              </w:numPr>
              <w:spacing w:before="0" w:after="0" w:line="240" w:lineRule="auto"/>
              <w:ind w:left="1440" w:firstLine="0"/>
              <w:textAlignment w:val="baseline"/>
              <w:rPr>
                <w:rFonts w:cs="Calibri"/>
                <w:sz w:val="24"/>
                <w:szCs w:val="24"/>
                <w:lang w:bidi="ar-SA"/>
              </w:rPr>
            </w:pPr>
            <w:r w:rsidRPr="00995E1F">
              <w:rPr>
                <w:rFonts w:cs="Calibri"/>
                <w:sz w:val="24"/>
                <w:szCs w:val="24"/>
                <w:lang w:bidi="ar-SA"/>
              </w:rPr>
              <w:t>988 Lifeline Role Play </w:t>
            </w:r>
          </w:p>
          <w:p w14:paraId="19055484" w14:textId="77777777" w:rsidR="00995E1F" w:rsidRPr="00995E1F" w:rsidRDefault="00995E1F" w:rsidP="005E3230">
            <w:pPr>
              <w:numPr>
                <w:ilvl w:val="0"/>
                <w:numId w:val="15"/>
              </w:numPr>
              <w:spacing w:before="0" w:after="0" w:line="240" w:lineRule="auto"/>
              <w:ind w:firstLine="0"/>
              <w:textAlignment w:val="baseline"/>
              <w:rPr>
                <w:rFonts w:cs="Calibri"/>
                <w:sz w:val="24"/>
                <w:szCs w:val="24"/>
                <w:lang w:bidi="ar-SA"/>
              </w:rPr>
            </w:pPr>
            <w:r w:rsidRPr="00995E1F">
              <w:rPr>
                <w:rFonts w:cs="Calibri"/>
                <w:sz w:val="24"/>
                <w:szCs w:val="24"/>
                <w:lang w:bidi="ar-SA"/>
              </w:rPr>
              <w:t xml:space="preserve">These </w:t>
            </w:r>
            <w:proofErr w:type="gramStart"/>
            <w:r w:rsidRPr="00995E1F">
              <w:rPr>
                <w:rFonts w:cs="Calibri"/>
                <w:sz w:val="24"/>
                <w:szCs w:val="24"/>
                <w:lang w:bidi="ar-SA"/>
              </w:rPr>
              <w:t>trainings</w:t>
            </w:r>
            <w:proofErr w:type="gramEnd"/>
            <w:r w:rsidRPr="00995E1F">
              <w:rPr>
                <w:rFonts w:cs="Calibri"/>
                <w:sz w:val="24"/>
                <w:szCs w:val="24"/>
                <w:lang w:bidi="ar-SA"/>
              </w:rPr>
              <w:t xml:space="preserve"> can be delivered over a few weeks or all in one session. Each training will be approximately one hour. </w:t>
            </w:r>
          </w:p>
        </w:tc>
        <w:tc>
          <w:tcPr>
            <w:tcW w:w="900" w:type="dxa"/>
            <w:tcBorders>
              <w:top w:val="single" w:sz="6" w:space="0" w:color="auto"/>
              <w:left w:val="single" w:sz="6" w:space="0" w:color="auto"/>
              <w:bottom w:val="single" w:sz="6" w:space="0" w:color="auto"/>
              <w:right w:val="single" w:sz="6" w:space="0" w:color="auto"/>
            </w:tcBorders>
            <w:hideMark/>
          </w:tcPr>
          <w:p w14:paraId="7C8815E7"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March 2027 </w:t>
            </w:r>
          </w:p>
        </w:tc>
        <w:tc>
          <w:tcPr>
            <w:tcW w:w="945" w:type="dxa"/>
            <w:tcBorders>
              <w:top w:val="single" w:sz="6" w:space="0" w:color="auto"/>
              <w:left w:val="single" w:sz="6" w:space="0" w:color="auto"/>
              <w:bottom w:val="single" w:sz="6" w:space="0" w:color="auto"/>
              <w:right w:val="single" w:sz="6" w:space="0" w:color="auto"/>
            </w:tcBorders>
            <w:hideMark/>
          </w:tcPr>
          <w:p w14:paraId="0BBD49D7" w14:textId="54DA402D"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April 2027 </w:t>
            </w:r>
          </w:p>
        </w:tc>
        <w:tc>
          <w:tcPr>
            <w:tcW w:w="1485" w:type="dxa"/>
            <w:tcBorders>
              <w:top w:val="single" w:sz="6" w:space="0" w:color="auto"/>
              <w:left w:val="single" w:sz="6" w:space="0" w:color="auto"/>
              <w:bottom w:val="single" w:sz="6" w:space="0" w:color="auto"/>
              <w:right w:val="single" w:sz="6" w:space="0" w:color="auto"/>
            </w:tcBorders>
            <w:hideMark/>
          </w:tcPr>
          <w:p w14:paraId="77C66796"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Adult coordinator </w:t>
            </w:r>
          </w:p>
        </w:tc>
      </w:tr>
      <w:tr w:rsidR="00995E1F" w:rsidRPr="00995E1F" w14:paraId="3DBB1D99" w14:textId="77777777">
        <w:trPr>
          <w:trHeight w:val="1980"/>
        </w:trPr>
        <w:tc>
          <w:tcPr>
            <w:tcW w:w="2610" w:type="dxa"/>
            <w:tcBorders>
              <w:top w:val="single" w:sz="6" w:space="0" w:color="auto"/>
              <w:left w:val="single" w:sz="6" w:space="0" w:color="auto"/>
              <w:bottom w:val="single" w:sz="6" w:space="0" w:color="auto"/>
              <w:right w:val="single" w:sz="6" w:space="0" w:color="auto"/>
            </w:tcBorders>
            <w:hideMark/>
          </w:tcPr>
          <w:p w14:paraId="18EA5023"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Provide the facilitator training for the 988 Minnesota Lifeline – Somone to Talk to Youth Peer Leader presentation </w:t>
            </w:r>
          </w:p>
        </w:tc>
        <w:tc>
          <w:tcPr>
            <w:tcW w:w="3390" w:type="dxa"/>
            <w:tcBorders>
              <w:top w:val="single" w:sz="6" w:space="0" w:color="auto"/>
              <w:left w:val="single" w:sz="6" w:space="0" w:color="auto"/>
              <w:bottom w:val="single" w:sz="6" w:space="0" w:color="auto"/>
              <w:right w:val="single" w:sz="6" w:space="0" w:color="auto"/>
            </w:tcBorders>
            <w:hideMark/>
          </w:tcPr>
          <w:p w14:paraId="7010FDEB" w14:textId="77777777" w:rsidR="00995E1F" w:rsidRPr="00995E1F" w:rsidRDefault="00995E1F" w:rsidP="005E3230">
            <w:pPr>
              <w:numPr>
                <w:ilvl w:val="0"/>
                <w:numId w:val="16"/>
              </w:numPr>
              <w:spacing w:before="0" w:after="0" w:line="240" w:lineRule="auto"/>
              <w:ind w:firstLine="0"/>
              <w:textAlignment w:val="baseline"/>
              <w:rPr>
                <w:rFonts w:cs="Calibri"/>
                <w:sz w:val="24"/>
                <w:szCs w:val="24"/>
                <w:lang w:bidi="ar-SA"/>
              </w:rPr>
            </w:pPr>
            <w:r w:rsidRPr="00995E1F">
              <w:rPr>
                <w:rFonts w:cs="Calibri"/>
                <w:sz w:val="24"/>
                <w:szCs w:val="24"/>
                <w:lang w:bidi="ar-SA"/>
              </w:rPr>
              <w:t xml:space="preserve">Adult </w:t>
            </w:r>
            <w:proofErr w:type="gramStart"/>
            <w:r w:rsidRPr="00995E1F">
              <w:rPr>
                <w:rFonts w:cs="Calibri"/>
                <w:sz w:val="24"/>
                <w:szCs w:val="24"/>
                <w:lang w:bidi="ar-SA"/>
              </w:rPr>
              <w:t>coordinator</w:t>
            </w:r>
            <w:proofErr w:type="gramEnd"/>
            <w:r w:rsidRPr="00995E1F">
              <w:rPr>
                <w:rFonts w:cs="Calibri"/>
                <w:sz w:val="24"/>
                <w:szCs w:val="24"/>
                <w:lang w:bidi="ar-SA"/>
              </w:rPr>
              <w:t xml:space="preserve"> will provide the 4-hour facilitator training to the youth peer leaders. </w:t>
            </w:r>
          </w:p>
          <w:p w14:paraId="56EA0AD8" w14:textId="77777777" w:rsidR="00995E1F" w:rsidRPr="00995E1F" w:rsidRDefault="00995E1F" w:rsidP="005E3230">
            <w:pPr>
              <w:numPr>
                <w:ilvl w:val="0"/>
                <w:numId w:val="17"/>
              </w:numPr>
              <w:spacing w:before="0" w:after="0" w:line="240" w:lineRule="auto"/>
              <w:ind w:firstLine="0"/>
              <w:textAlignment w:val="baseline"/>
              <w:rPr>
                <w:rFonts w:cs="Calibri"/>
                <w:sz w:val="24"/>
                <w:szCs w:val="24"/>
                <w:lang w:bidi="ar-SA"/>
              </w:rPr>
            </w:pPr>
            <w:r w:rsidRPr="00995E1F">
              <w:rPr>
                <w:rFonts w:cs="Calibri"/>
                <w:sz w:val="24"/>
                <w:szCs w:val="24"/>
                <w:lang w:bidi="ar-SA"/>
              </w:rPr>
              <w:t xml:space="preserve">Youth will be expected to attend the full session and practice their </w:t>
            </w:r>
            <w:r w:rsidRPr="00995E1F">
              <w:rPr>
                <w:rFonts w:cs="Calibri"/>
                <w:sz w:val="24"/>
                <w:szCs w:val="24"/>
                <w:lang w:bidi="ar-SA"/>
              </w:rPr>
              <w:lastRenderedPageBreak/>
              <w:t xml:space="preserve">skills by doing </w:t>
            </w:r>
            <w:proofErr w:type="gramStart"/>
            <w:r w:rsidRPr="00995E1F">
              <w:rPr>
                <w:rFonts w:cs="Calibri"/>
                <w:sz w:val="24"/>
                <w:szCs w:val="24"/>
                <w:lang w:bidi="ar-SA"/>
              </w:rPr>
              <w:t>teach</w:t>
            </w:r>
            <w:proofErr w:type="gramEnd"/>
            <w:r w:rsidRPr="00995E1F">
              <w:rPr>
                <w:rFonts w:cs="Calibri"/>
                <w:sz w:val="24"/>
                <w:szCs w:val="24"/>
                <w:lang w:bidi="ar-SA"/>
              </w:rPr>
              <w:t xml:space="preserve"> backs. </w:t>
            </w:r>
          </w:p>
          <w:p w14:paraId="6BAEDEA7" w14:textId="77777777" w:rsidR="00995E1F" w:rsidRPr="00995E1F" w:rsidRDefault="00995E1F" w:rsidP="005E3230">
            <w:pPr>
              <w:numPr>
                <w:ilvl w:val="0"/>
                <w:numId w:val="18"/>
              </w:numPr>
              <w:spacing w:before="0" w:after="0" w:line="240" w:lineRule="auto"/>
              <w:ind w:firstLine="0"/>
              <w:textAlignment w:val="baseline"/>
              <w:rPr>
                <w:rFonts w:cs="Calibri"/>
                <w:sz w:val="24"/>
                <w:szCs w:val="24"/>
                <w:lang w:bidi="ar-SA"/>
              </w:rPr>
            </w:pPr>
            <w:r w:rsidRPr="00995E1F">
              <w:rPr>
                <w:rFonts w:cs="Calibri"/>
                <w:sz w:val="24"/>
                <w:szCs w:val="24"/>
                <w:lang w:bidi="ar-SA"/>
              </w:rPr>
              <w:t>Practice can be done during the initial facilitator training or as a separate session. </w:t>
            </w:r>
          </w:p>
        </w:tc>
        <w:tc>
          <w:tcPr>
            <w:tcW w:w="900" w:type="dxa"/>
            <w:tcBorders>
              <w:top w:val="single" w:sz="6" w:space="0" w:color="auto"/>
              <w:left w:val="single" w:sz="6" w:space="0" w:color="auto"/>
              <w:bottom w:val="single" w:sz="6" w:space="0" w:color="auto"/>
              <w:right w:val="single" w:sz="6" w:space="0" w:color="auto"/>
            </w:tcBorders>
            <w:hideMark/>
          </w:tcPr>
          <w:p w14:paraId="2EA092DF"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lastRenderedPageBreak/>
              <w:t>March 2027 </w:t>
            </w:r>
          </w:p>
        </w:tc>
        <w:tc>
          <w:tcPr>
            <w:tcW w:w="945" w:type="dxa"/>
            <w:tcBorders>
              <w:top w:val="single" w:sz="6" w:space="0" w:color="auto"/>
              <w:left w:val="single" w:sz="6" w:space="0" w:color="auto"/>
              <w:bottom w:val="single" w:sz="6" w:space="0" w:color="auto"/>
              <w:right w:val="single" w:sz="6" w:space="0" w:color="auto"/>
            </w:tcBorders>
            <w:hideMark/>
          </w:tcPr>
          <w:p w14:paraId="612F458F"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April 2027 </w:t>
            </w:r>
          </w:p>
        </w:tc>
        <w:tc>
          <w:tcPr>
            <w:tcW w:w="1485" w:type="dxa"/>
            <w:tcBorders>
              <w:top w:val="single" w:sz="6" w:space="0" w:color="auto"/>
              <w:left w:val="single" w:sz="6" w:space="0" w:color="auto"/>
              <w:bottom w:val="single" w:sz="6" w:space="0" w:color="auto"/>
              <w:right w:val="single" w:sz="6" w:space="0" w:color="auto"/>
            </w:tcBorders>
            <w:hideMark/>
          </w:tcPr>
          <w:p w14:paraId="6D8C62E7"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Adult coordinator </w:t>
            </w:r>
          </w:p>
        </w:tc>
      </w:tr>
      <w:tr w:rsidR="00995E1F" w:rsidRPr="00995E1F" w14:paraId="4704F97D" w14:textId="77777777">
        <w:trPr>
          <w:trHeight w:val="2130"/>
        </w:trPr>
        <w:tc>
          <w:tcPr>
            <w:tcW w:w="2610" w:type="dxa"/>
            <w:tcBorders>
              <w:top w:val="single" w:sz="6" w:space="0" w:color="auto"/>
              <w:left w:val="single" w:sz="6" w:space="0" w:color="auto"/>
              <w:bottom w:val="single" w:sz="6" w:space="0" w:color="auto"/>
              <w:right w:val="single" w:sz="6" w:space="0" w:color="auto"/>
            </w:tcBorders>
            <w:hideMark/>
          </w:tcPr>
          <w:p w14:paraId="4E6B3CCA"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Support the youth who are facilitating peer-to-peer presentations </w:t>
            </w:r>
          </w:p>
        </w:tc>
        <w:tc>
          <w:tcPr>
            <w:tcW w:w="3390" w:type="dxa"/>
            <w:tcBorders>
              <w:top w:val="single" w:sz="6" w:space="0" w:color="auto"/>
              <w:left w:val="single" w:sz="6" w:space="0" w:color="auto"/>
              <w:bottom w:val="single" w:sz="6" w:space="0" w:color="auto"/>
              <w:right w:val="single" w:sz="6" w:space="0" w:color="auto"/>
            </w:tcBorders>
            <w:hideMark/>
          </w:tcPr>
          <w:p w14:paraId="0307F2CB" w14:textId="77777777" w:rsidR="00995E1F" w:rsidRPr="00995E1F" w:rsidRDefault="00995E1F" w:rsidP="005E3230">
            <w:pPr>
              <w:numPr>
                <w:ilvl w:val="0"/>
                <w:numId w:val="19"/>
              </w:numPr>
              <w:spacing w:before="0" w:after="0" w:line="240" w:lineRule="auto"/>
              <w:ind w:firstLine="0"/>
              <w:textAlignment w:val="baseline"/>
              <w:rPr>
                <w:rFonts w:cs="Calibri"/>
                <w:sz w:val="24"/>
                <w:szCs w:val="24"/>
                <w:lang w:bidi="ar-SA"/>
              </w:rPr>
            </w:pPr>
            <w:r w:rsidRPr="00995E1F">
              <w:rPr>
                <w:rFonts w:cs="Calibri"/>
                <w:sz w:val="24"/>
                <w:szCs w:val="24"/>
                <w:lang w:bidi="ar-SA"/>
              </w:rPr>
              <w:t xml:space="preserve">Assist </w:t>
            </w:r>
            <w:proofErr w:type="gramStart"/>
            <w:r w:rsidRPr="00995E1F">
              <w:rPr>
                <w:rFonts w:cs="Calibri"/>
                <w:sz w:val="24"/>
                <w:szCs w:val="24"/>
                <w:lang w:bidi="ar-SA"/>
              </w:rPr>
              <w:t>youth</w:t>
            </w:r>
            <w:proofErr w:type="gramEnd"/>
            <w:r w:rsidRPr="00995E1F">
              <w:rPr>
                <w:rFonts w:cs="Calibri"/>
                <w:sz w:val="24"/>
                <w:szCs w:val="24"/>
                <w:lang w:bidi="ar-SA"/>
              </w:rPr>
              <w:t xml:space="preserve"> in scheduling their presentations so that the minimum of 5 is met. </w:t>
            </w:r>
          </w:p>
          <w:p w14:paraId="62FA0E51" w14:textId="77777777" w:rsidR="00995E1F" w:rsidRPr="00995E1F" w:rsidRDefault="00995E1F" w:rsidP="005E3230">
            <w:pPr>
              <w:numPr>
                <w:ilvl w:val="0"/>
                <w:numId w:val="20"/>
              </w:numPr>
              <w:spacing w:before="0" w:after="0" w:line="240" w:lineRule="auto"/>
              <w:ind w:firstLine="0"/>
              <w:textAlignment w:val="baseline"/>
              <w:rPr>
                <w:rFonts w:cs="Calibri"/>
                <w:sz w:val="24"/>
                <w:szCs w:val="24"/>
                <w:lang w:bidi="ar-SA"/>
              </w:rPr>
            </w:pPr>
            <w:r w:rsidRPr="00995E1F">
              <w:rPr>
                <w:rFonts w:cs="Calibri"/>
                <w:sz w:val="24"/>
                <w:szCs w:val="24"/>
                <w:lang w:bidi="ar-SA"/>
              </w:rPr>
              <w:t>Attend the first session with each youth to ensure they are comfortable facilitating the material. </w:t>
            </w:r>
          </w:p>
          <w:p w14:paraId="2E041897" w14:textId="77777777" w:rsidR="00995E1F" w:rsidRPr="00995E1F" w:rsidRDefault="00995E1F" w:rsidP="005E3230">
            <w:pPr>
              <w:numPr>
                <w:ilvl w:val="0"/>
                <w:numId w:val="21"/>
              </w:numPr>
              <w:spacing w:before="0" w:after="0" w:line="240" w:lineRule="auto"/>
              <w:ind w:firstLine="0"/>
              <w:textAlignment w:val="baseline"/>
              <w:rPr>
                <w:rFonts w:cs="Calibri"/>
                <w:sz w:val="24"/>
                <w:szCs w:val="24"/>
                <w:lang w:bidi="ar-SA"/>
              </w:rPr>
            </w:pPr>
            <w:r w:rsidRPr="00995E1F">
              <w:rPr>
                <w:rFonts w:cs="Calibri"/>
                <w:sz w:val="24"/>
                <w:szCs w:val="24"/>
                <w:lang w:bidi="ar-SA"/>
              </w:rPr>
              <w:t>Ensure each youth has the materials and technology they need for each presentation. </w:t>
            </w:r>
          </w:p>
        </w:tc>
        <w:tc>
          <w:tcPr>
            <w:tcW w:w="900" w:type="dxa"/>
            <w:tcBorders>
              <w:top w:val="single" w:sz="6" w:space="0" w:color="auto"/>
              <w:left w:val="single" w:sz="6" w:space="0" w:color="auto"/>
              <w:bottom w:val="single" w:sz="6" w:space="0" w:color="auto"/>
              <w:right w:val="single" w:sz="6" w:space="0" w:color="auto"/>
            </w:tcBorders>
            <w:hideMark/>
          </w:tcPr>
          <w:p w14:paraId="6E301731"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May </w:t>
            </w:r>
          </w:p>
          <w:p w14:paraId="45F6B7CC"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2027 </w:t>
            </w:r>
          </w:p>
        </w:tc>
        <w:tc>
          <w:tcPr>
            <w:tcW w:w="945" w:type="dxa"/>
            <w:tcBorders>
              <w:top w:val="single" w:sz="6" w:space="0" w:color="auto"/>
              <w:left w:val="single" w:sz="6" w:space="0" w:color="auto"/>
              <w:bottom w:val="single" w:sz="6" w:space="0" w:color="auto"/>
              <w:right w:val="single" w:sz="6" w:space="0" w:color="auto"/>
            </w:tcBorders>
            <w:hideMark/>
          </w:tcPr>
          <w:p w14:paraId="24F5F6D6"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August 2027 </w:t>
            </w:r>
          </w:p>
        </w:tc>
        <w:tc>
          <w:tcPr>
            <w:tcW w:w="1485" w:type="dxa"/>
            <w:tcBorders>
              <w:top w:val="single" w:sz="6" w:space="0" w:color="auto"/>
              <w:left w:val="single" w:sz="6" w:space="0" w:color="auto"/>
              <w:bottom w:val="single" w:sz="6" w:space="0" w:color="auto"/>
              <w:right w:val="single" w:sz="6" w:space="0" w:color="auto"/>
            </w:tcBorders>
            <w:hideMark/>
          </w:tcPr>
          <w:p w14:paraId="0B0B2E89" w14:textId="77777777" w:rsidR="00995E1F" w:rsidRPr="00995E1F" w:rsidRDefault="00995E1F" w:rsidP="00995E1F">
            <w:pPr>
              <w:spacing w:before="0" w:after="0" w:line="240" w:lineRule="auto"/>
              <w:textAlignment w:val="baseline"/>
              <w:rPr>
                <w:rFonts w:ascii="Times New Roman" w:hAnsi="Times New Roman"/>
                <w:sz w:val="24"/>
                <w:szCs w:val="24"/>
                <w:lang w:bidi="ar-SA"/>
              </w:rPr>
            </w:pPr>
            <w:r w:rsidRPr="00995E1F">
              <w:rPr>
                <w:rFonts w:cs="Calibri"/>
                <w:sz w:val="24"/>
                <w:szCs w:val="24"/>
                <w:lang w:bidi="ar-SA"/>
              </w:rPr>
              <w:t>Adult leaders </w:t>
            </w:r>
          </w:p>
        </w:tc>
      </w:tr>
    </w:tbl>
    <w:p w14:paraId="45A35D1A" w14:textId="30C20988" w:rsidR="00366DDA" w:rsidRPr="00995E1F" w:rsidRDefault="00366DDA" w:rsidP="00995E1F"/>
    <w:sectPr w:rsidR="00366DDA" w:rsidRPr="00995E1F" w:rsidSect="001B5073">
      <w:footerReference w:type="default" r:id="rId11"/>
      <w:footerReference w:type="first" r:id="rId12"/>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F643B" w14:textId="77777777" w:rsidR="001C33EB" w:rsidRDefault="001C33EB" w:rsidP="003432CA">
      <w:r>
        <w:separator/>
      </w:r>
    </w:p>
    <w:p w14:paraId="0C24F0BF" w14:textId="77777777" w:rsidR="001C33EB" w:rsidRDefault="001C33EB"/>
    <w:p w14:paraId="0034838B" w14:textId="77777777" w:rsidR="001C33EB" w:rsidRDefault="001C33EB"/>
  </w:endnote>
  <w:endnote w:type="continuationSeparator" w:id="0">
    <w:p w14:paraId="18092E6A" w14:textId="77777777" w:rsidR="001C33EB" w:rsidRDefault="001C33EB" w:rsidP="003432CA">
      <w:r>
        <w:continuationSeparator/>
      </w:r>
    </w:p>
    <w:p w14:paraId="33465221" w14:textId="77777777" w:rsidR="001C33EB" w:rsidRDefault="001C33EB"/>
    <w:p w14:paraId="2BC9899E" w14:textId="77777777" w:rsidR="001C33EB" w:rsidRDefault="001C33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F441C" w14:textId="183068E8" w:rsidR="004C5027" w:rsidRPr="009B0985" w:rsidRDefault="008A0DD1" w:rsidP="00006359">
    <w:pPr>
      <w:pStyle w:val="Footer"/>
      <w:rPr>
        <w:b/>
        <w:bCs/>
      </w:rPr>
    </w:pPr>
    <w:r w:rsidRPr="008A0DD1">
      <w:rPr>
        <w:b/>
        <w:bCs/>
      </w:rPr>
      <w:t>Attachment A – Sample work plan</w:t>
    </w:r>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35BE6"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69E93BAD" w14:textId="77777777" w:rsidR="004C5027" w:rsidRDefault="004C5027"/>
  <w:p w14:paraId="33A353BC" w14:textId="77777777" w:rsidR="00941D7D" w:rsidRDefault="00941D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76A62" w14:textId="77777777" w:rsidR="001C33EB" w:rsidRDefault="001C33EB" w:rsidP="003432CA">
      <w:r>
        <w:separator/>
      </w:r>
    </w:p>
    <w:p w14:paraId="40D93301" w14:textId="77777777" w:rsidR="001C33EB" w:rsidRDefault="001C33EB"/>
    <w:p w14:paraId="67867B83" w14:textId="77777777" w:rsidR="001C33EB" w:rsidRDefault="001C33EB"/>
  </w:footnote>
  <w:footnote w:type="continuationSeparator" w:id="0">
    <w:p w14:paraId="212991C3" w14:textId="77777777" w:rsidR="001C33EB" w:rsidRDefault="001C33EB" w:rsidP="003432CA">
      <w:r>
        <w:continuationSeparator/>
      </w:r>
    </w:p>
    <w:p w14:paraId="52C99FFC" w14:textId="77777777" w:rsidR="001C33EB" w:rsidRDefault="001C33EB"/>
    <w:p w14:paraId="1C0B5E97" w14:textId="77777777" w:rsidR="001C33EB" w:rsidRDefault="001C33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1" w15:restartNumberingAfterBreak="0">
    <w:nsid w:val="025E6D9A"/>
    <w:multiLevelType w:val="multilevel"/>
    <w:tmpl w:val="E126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2A7EF0"/>
    <w:multiLevelType w:val="multilevel"/>
    <w:tmpl w:val="123CD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E60090"/>
    <w:multiLevelType w:val="multilevel"/>
    <w:tmpl w:val="6FD0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4F3EBC"/>
    <w:multiLevelType w:val="multilevel"/>
    <w:tmpl w:val="C724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3553EC"/>
    <w:multiLevelType w:val="multilevel"/>
    <w:tmpl w:val="7EAA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086150"/>
    <w:multiLevelType w:val="multilevel"/>
    <w:tmpl w:val="1D3C0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507869"/>
    <w:multiLevelType w:val="multilevel"/>
    <w:tmpl w:val="50321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E113FD"/>
    <w:multiLevelType w:val="multilevel"/>
    <w:tmpl w:val="1CDED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415C5F"/>
    <w:multiLevelType w:val="multilevel"/>
    <w:tmpl w:val="02E430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9CC2F37"/>
    <w:multiLevelType w:val="multilevel"/>
    <w:tmpl w:val="FD9AC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9E7E52"/>
    <w:multiLevelType w:val="multilevel"/>
    <w:tmpl w:val="DCD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000265"/>
    <w:multiLevelType w:val="multilevel"/>
    <w:tmpl w:val="261EA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C170E0"/>
    <w:multiLevelType w:val="multilevel"/>
    <w:tmpl w:val="15E41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E25588"/>
    <w:multiLevelType w:val="multilevel"/>
    <w:tmpl w:val="1A78E2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41A35BF4"/>
    <w:multiLevelType w:val="multilevel"/>
    <w:tmpl w:val="B0F2DA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5BCF4B1E"/>
    <w:multiLevelType w:val="multilevel"/>
    <w:tmpl w:val="27902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DC1AF2"/>
    <w:multiLevelType w:val="multilevel"/>
    <w:tmpl w:val="CF8A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FE31617"/>
    <w:multiLevelType w:val="multilevel"/>
    <w:tmpl w:val="6F22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92A0356"/>
    <w:multiLevelType w:val="multilevel"/>
    <w:tmpl w:val="4F9C8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3017807">
    <w:abstractNumId w:val="0"/>
  </w:num>
  <w:num w:numId="2" w16cid:durableId="2088845820">
    <w:abstractNumId w:val="9"/>
  </w:num>
  <w:num w:numId="3" w16cid:durableId="943613218">
    <w:abstractNumId w:val="1"/>
  </w:num>
  <w:num w:numId="4" w16cid:durableId="1358626946">
    <w:abstractNumId w:val="4"/>
  </w:num>
  <w:num w:numId="5" w16cid:durableId="692268822">
    <w:abstractNumId w:val="12"/>
  </w:num>
  <w:num w:numId="6" w16cid:durableId="1257790677">
    <w:abstractNumId w:val="8"/>
  </w:num>
  <w:num w:numId="7" w16cid:durableId="808205521">
    <w:abstractNumId w:val="7"/>
  </w:num>
  <w:num w:numId="8" w16cid:durableId="1119295745">
    <w:abstractNumId w:val="17"/>
  </w:num>
  <w:num w:numId="9" w16cid:durableId="519243997">
    <w:abstractNumId w:val="20"/>
  </w:num>
  <w:num w:numId="10" w16cid:durableId="1208297359">
    <w:abstractNumId w:val="14"/>
  </w:num>
  <w:num w:numId="11" w16cid:durableId="1511069735">
    <w:abstractNumId w:val="11"/>
  </w:num>
  <w:num w:numId="12" w16cid:durableId="212733963">
    <w:abstractNumId w:val="15"/>
  </w:num>
  <w:num w:numId="13" w16cid:durableId="99498649">
    <w:abstractNumId w:val="10"/>
  </w:num>
  <w:num w:numId="14" w16cid:durableId="1289772981">
    <w:abstractNumId w:val="16"/>
  </w:num>
  <w:num w:numId="15" w16cid:durableId="1403916766">
    <w:abstractNumId w:val="19"/>
  </w:num>
  <w:num w:numId="16" w16cid:durableId="1282151462">
    <w:abstractNumId w:val="6"/>
  </w:num>
  <w:num w:numId="17" w16cid:durableId="1443837464">
    <w:abstractNumId w:val="13"/>
  </w:num>
  <w:num w:numId="18" w16cid:durableId="1918787456">
    <w:abstractNumId w:val="2"/>
  </w:num>
  <w:num w:numId="19" w16cid:durableId="1503548543">
    <w:abstractNumId w:val="3"/>
  </w:num>
  <w:num w:numId="20" w16cid:durableId="674573611">
    <w:abstractNumId w:val="18"/>
  </w:num>
  <w:num w:numId="21" w16cid:durableId="1000162503">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E1F"/>
    <w:rsid w:val="00002DEC"/>
    <w:rsid w:val="00006359"/>
    <w:rsid w:val="000065AC"/>
    <w:rsid w:val="00006A0A"/>
    <w:rsid w:val="00037E5C"/>
    <w:rsid w:val="00042C06"/>
    <w:rsid w:val="0004311B"/>
    <w:rsid w:val="000604A4"/>
    <w:rsid w:val="00064B90"/>
    <w:rsid w:val="000735A8"/>
    <w:rsid w:val="0007374A"/>
    <w:rsid w:val="00080404"/>
    <w:rsid w:val="00084742"/>
    <w:rsid w:val="00090534"/>
    <w:rsid w:val="00095F66"/>
    <w:rsid w:val="00097B5B"/>
    <w:rsid w:val="000A6F5E"/>
    <w:rsid w:val="000B2E68"/>
    <w:rsid w:val="000B4CA4"/>
    <w:rsid w:val="000B663B"/>
    <w:rsid w:val="000C3708"/>
    <w:rsid w:val="000C3761"/>
    <w:rsid w:val="000C7373"/>
    <w:rsid w:val="000D7102"/>
    <w:rsid w:val="000E313B"/>
    <w:rsid w:val="000E3E9D"/>
    <w:rsid w:val="000E632A"/>
    <w:rsid w:val="000F0A15"/>
    <w:rsid w:val="000F4BB1"/>
    <w:rsid w:val="001339D3"/>
    <w:rsid w:val="00135082"/>
    <w:rsid w:val="00135DC7"/>
    <w:rsid w:val="00147ED1"/>
    <w:rsid w:val="001500D6"/>
    <w:rsid w:val="00156A5D"/>
    <w:rsid w:val="00157C41"/>
    <w:rsid w:val="001658CF"/>
    <w:rsid w:val="001661D9"/>
    <w:rsid w:val="00170194"/>
    <w:rsid w:val="001708EC"/>
    <w:rsid w:val="001925A8"/>
    <w:rsid w:val="0019673D"/>
    <w:rsid w:val="001A26D9"/>
    <w:rsid w:val="001A46BB"/>
    <w:rsid w:val="001B5073"/>
    <w:rsid w:val="001B5833"/>
    <w:rsid w:val="001C1DC2"/>
    <w:rsid w:val="001C33EB"/>
    <w:rsid w:val="001C55E0"/>
    <w:rsid w:val="001E5ECF"/>
    <w:rsid w:val="001E71A7"/>
    <w:rsid w:val="001F5417"/>
    <w:rsid w:val="001F5F1F"/>
    <w:rsid w:val="002005B8"/>
    <w:rsid w:val="00210261"/>
    <w:rsid w:val="0021036E"/>
    <w:rsid w:val="00211CA3"/>
    <w:rsid w:val="00212B67"/>
    <w:rsid w:val="00222A49"/>
    <w:rsid w:val="00224273"/>
    <w:rsid w:val="0022493B"/>
    <w:rsid w:val="0022552E"/>
    <w:rsid w:val="00226BD8"/>
    <w:rsid w:val="002345FA"/>
    <w:rsid w:val="002361DF"/>
    <w:rsid w:val="0024143C"/>
    <w:rsid w:val="00241FE9"/>
    <w:rsid w:val="00243CB2"/>
    <w:rsid w:val="0025450B"/>
    <w:rsid w:val="00261247"/>
    <w:rsid w:val="002624DC"/>
    <w:rsid w:val="00264652"/>
    <w:rsid w:val="00272E52"/>
    <w:rsid w:val="0027708D"/>
    <w:rsid w:val="00282084"/>
    <w:rsid w:val="00286324"/>
    <w:rsid w:val="00291052"/>
    <w:rsid w:val="002B0A70"/>
    <w:rsid w:val="002B42F9"/>
    <w:rsid w:val="002B5E79"/>
    <w:rsid w:val="002C0859"/>
    <w:rsid w:val="002D7CF1"/>
    <w:rsid w:val="002E7680"/>
    <w:rsid w:val="002F1947"/>
    <w:rsid w:val="00300148"/>
    <w:rsid w:val="00306D94"/>
    <w:rsid w:val="003125DF"/>
    <w:rsid w:val="00335736"/>
    <w:rsid w:val="003432CA"/>
    <w:rsid w:val="00350B5E"/>
    <w:rsid w:val="003563D2"/>
    <w:rsid w:val="00363A59"/>
    <w:rsid w:val="00366DDA"/>
    <w:rsid w:val="00376FA5"/>
    <w:rsid w:val="0038155D"/>
    <w:rsid w:val="00385911"/>
    <w:rsid w:val="003963B0"/>
    <w:rsid w:val="003A03FC"/>
    <w:rsid w:val="003A1479"/>
    <w:rsid w:val="003A1813"/>
    <w:rsid w:val="003B3ADC"/>
    <w:rsid w:val="003B7D82"/>
    <w:rsid w:val="003C1294"/>
    <w:rsid w:val="003C4644"/>
    <w:rsid w:val="003C5BE3"/>
    <w:rsid w:val="003C7DC5"/>
    <w:rsid w:val="003F78A4"/>
    <w:rsid w:val="00413A7C"/>
    <w:rsid w:val="004141DD"/>
    <w:rsid w:val="004311C0"/>
    <w:rsid w:val="00431D38"/>
    <w:rsid w:val="00461804"/>
    <w:rsid w:val="00466810"/>
    <w:rsid w:val="00474627"/>
    <w:rsid w:val="004816B5"/>
    <w:rsid w:val="00483DD2"/>
    <w:rsid w:val="00494E6F"/>
    <w:rsid w:val="004A1B4D"/>
    <w:rsid w:val="004A34C0"/>
    <w:rsid w:val="004A485C"/>
    <w:rsid w:val="004A58DD"/>
    <w:rsid w:val="004A6119"/>
    <w:rsid w:val="004B47DC"/>
    <w:rsid w:val="004B6D01"/>
    <w:rsid w:val="004C0413"/>
    <w:rsid w:val="004C5027"/>
    <w:rsid w:val="004E75B3"/>
    <w:rsid w:val="004F04BA"/>
    <w:rsid w:val="004F0EFF"/>
    <w:rsid w:val="004F6B75"/>
    <w:rsid w:val="0050093F"/>
    <w:rsid w:val="00513049"/>
    <w:rsid w:val="00514788"/>
    <w:rsid w:val="0054371B"/>
    <w:rsid w:val="00545944"/>
    <w:rsid w:val="00554787"/>
    <w:rsid w:val="0056615E"/>
    <w:rsid w:val="005666F2"/>
    <w:rsid w:val="00572D84"/>
    <w:rsid w:val="005955D2"/>
    <w:rsid w:val="005A2F2F"/>
    <w:rsid w:val="005A3AB9"/>
    <w:rsid w:val="005B2DDF"/>
    <w:rsid w:val="005B4AE7"/>
    <w:rsid w:val="005B53B0"/>
    <w:rsid w:val="005D4207"/>
    <w:rsid w:val="005D454C"/>
    <w:rsid w:val="005D45B3"/>
    <w:rsid w:val="005D5FB8"/>
    <w:rsid w:val="005E3230"/>
    <w:rsid w:val="005F5444"/>
    <w:rsid w:val="005F6005"/>
    <w:rsid w:val="006064AB"/>
    <w:rsid w:val="006163BC"/>
    <w:rsid w:val="00617767"/>
    <w:rsid w:val="00622BB5"/>
    <w:rsid w:val="00623D2D"/>
    <w:rsid w:val="006326D1"/>
    <w:rsid w:val="00635095"/>
    <w:rsid w:val="006379B1"/>
    <w:rsid w:val="006526E4"/>
    <w:rsid w:val="00653339"/>
    <w:rsid w:val="00655345"/>
    <w:rsid w:val="0066129F"/>
    <w:rsid w:val="00672536"/>
    <w:rsid w:val="00672A42"/>
    <w:rsid w:val="00675FD9"/>
    <w:rsid w:val="00681EDC"/>
    <w:rsid w:val="0068649F"/>
    <w:rsid w:val="00687189"/>
    <w:rsid w:val="006965C0"/>
    <w:rsid w:val="006977A9"/>
    <w:rsid w:val="00697CCC"/>
    <w:rsid w:val="006B13B7"/>
    <w:rsid w:val="006B2942"/>
    <w:rsid w:val="006B3994"/>
    <w:rsid w:val="006B456D"/>
    <w:rsid w:val="006C0E45"/>
    <w:rsid w:val="006D36DA"/>
    <w:rsid w:val="006D4829"/>
    <w:rsid w:val="006D7356"/>
    <w:rsid w:val="006E5A51"/>
    <w:rsid w:val="006F3B38"/>
    <w:rsid w:val="00710459"/>
    <w:rsid w:val="007137A4"/>
    <w:rsid w:val="0074778B"/>
    <w:rsid w:val="0077225E"/>
    <w:rsid w:val="00780E94"/>
    <w:rsid w:val="0078513A"/>
    <w:rsid w:val="00793F48"/>
    <w:rsid w:val="007A45E4"/>
    <w:rsid w:val="007B35B2"/>
    <w:rsid w:val="007B4354"/>
    <w:rsid w:val="007C1642"/>
    <w:rsid w:val="007D1FFF"/>
    <w:rsid w:val="007D42A0"/>
    <w:rsid w:val="007E2CAC"/>
    <w:rsid w:val="007E3A92"/>
    <w:rsid w:val="007E685C"/>
    <w:rsid w:val="007F461B"/>
    <w:rsid w:val="007F6108"/>
    <w:rsid w:val="007F7097"/>
    <w:rsid w:val="008067A6"/>
    <w:rsid w:val="00807B1A"/>
    <w:rsid w:val="008251B3"/>
    <w:rsid w:val="00834BBF"/>
    <w:rsid w:val="00844F1D"/>
    <w:rsid w:val="0084749F"/>
    <w:rsid w:val="00852202"/>
    <w:rsid w:val="00864202"/>
    <w:rsid w:val="00896D5F"/>
    <w:rsid w:val="008A0DD1"/>
    <w:rsid w:val="008B5443"/>
    <w:rsid w:val="008C7EEB"/>
    <w:rsid w:val="008D0DEF"/>
    <w:rsid w:val="008D2256"/>
    <w:rsid w:val="008D5E3D"/>
    <w:rsid w:val="008E04CA"/>
    <w:rsid w:val="008F5369"/>
    <w:rsid w:val="0090737A"/>
    <w:rsid w:val="00912F27"/>
    <w:rsid w:val="00914F5A"/>
    <w:rsid w:val="009254B9"/>
    <w:rsid w:val="00927274"/>
    <w:rsid w:val="00941D7D"/>
    <w:rsid w:val="0096108C"/>
    <w:rsid w:val="00961A87"/>
    <w:rsid w:val="00963BA0"/>
    <w:rsid w:val="00967764"/>
    <w:rsid w:val="00980271"/>
    <w:rsid w:val="009810EE"/>
    <w:rsid w:val="00984CC9"/>
    <w:rsid w:val="0099233F"/>
    <w:rsid w:val="00995E1F"/>
    <w:rsid w:val="009B0985"/>
    <w:rsid w:val="009B3BAB"/>
    <w:rsid w:val="009B54A0"/>
    <w:rsid w:val="009C0A33"/>
    <w:rsid w:val="009C6405"/>
    <w:rsid w:val="009F478E"/>
    <w:rsid w:val="009F66B6"/>
    <w:rsid w:val="00A00442"/>
    <w:rsid w:val="00A16AA0"/>
    <w:rsid w:val="00A213F6"/>
    <w:rsid w:val="00A30799"/>
    <w:rsid w:val="00A452C6"/>
    <w:rsid w:val="00A51C86"/>
    <w:rsid w:val="00A57FE8"/>
    <w:rsid w:val="00A64ECE"/>
    <w:rsid w:val="00A66185"/>
    <w:rsid w:val="00A71CAD"/>
    <w:rsid w:val="00A731A2"/>
    <w:rsid w:val="00A7627C"/>
    <w:rsid w:val="00A827C1"/>
    <w:rsid w:val="00A93F40"/>
    <w:rsid w:val="00A96F93"/>
    <w:rsid w:val="00AB39FC"/>
    <w:rsid w:val="00AB593C"/>
    <w:rsid w:val="00AE5772"/>
    <w:rsid w:val="00AF22AD"/>
    <w:rsid w:val="00AF5107"/>
    <w:rsid w:val="00B06264"/>
    <w:rsid w:val="00B07C8F"/>
    <w:rsid w:val="00B275D4"/>
    <w:rsid w:val="00B33562"/>
    <w:rsid w:val="00B554B1"/>
    <w:rsid w:val="00B55C6B"/>
    <w:rsid w:val="00B61E1A"/>
    <w:rsid w:val="00B6712B"/>
    <w:rsid w:val="00B75051"/>
    <w:rsid w:val="00B859DE"/>
    <w:rsid w:val="00B93234"/>
    <w:rsid w:val="00BD0E59"/>
    <w:rsid w:val="00BD1DC1"/>
    <w:rsid w:val="00BD760F"/>
    <w:rsid w:val="00BF794B"/>
    <w:rsid w:val="00C12D2F"/>
    <w:rsid w:val="00C23C46"/>
    <w:rsid w:val="00C277A8"/>
    <w:rsid w:val="00C309AE"/>
    <w:rsid w:val="00C365CE"/>
    <w:rsid w:val="00C417EB"/>
    <w:rsid w:val="00C4486E"/>
    <w:rsid w:val="00C528AE"/>
    <w:rsid w:val="00C62C7C"/>
    <w:rsid w:val="00C7684A"/>
    <w:rsid w:val="00C82AED"/>
    <w:rsid w:val="00C87504"/>
    <w:rsid w:val="00CD71B9"/>
    <w:rsid w:val="00CE40B4"/>
    <w:rsid w:val="00CE45B0"/>
    <w:rsid w:val="00CF143A"/>
    <w:rsid w:val="00D0014D"/>
    <w:rsid w:val="00D22819"/>
    <w:rsid w:val="00D42632"/>
    <w:rsid w:val="00D50427"/>
    <w:rsid w:val="00D50D28"/>
    <w:rsid w:val="00D511F0"/>
    <w:rsid w:val="00D5247D"/>
    <w:rsid w:val="00D54EE5"/>
    <w:rsid w:val="00D63F82"/>
    <w:rsid w:val="00D640FC"/>
    <w:rsid w:val="00D70F7D"/>
    <w:rsid w:val="00D74FE0"/>
    <w:rsid w:val="00D91CA0"/>
    <w:rsid w:val="00D92929"/>
    <w:rsid w:val="00D93C2E"/>
    <w:rsid w:val="00D9642F"/>
    <w:rsid w:val="00D970A5"/>
    <w:rsid w:val="00DA21FF"/>
    <w:rsid w:val="00DA641C"/>
    <w:rsid w:val="00DB4967"/>
    <w:rsid w:val="00DD2D53"/>
    <w:rsid w:val="00DE50CB"/>
    <w:rsid w:val="00E120FB"/>
    <w:rsid w:val="00E206AE"/>
    <w:rsid w:val="00E23263"/>
    <w:rsid w:val="00E23397"/>
    <w:rsid w:val="00E32CD7"/>
    <w:rsid w:val="00E44EE1"/>
    <w:rsid w:val="00E45E5F"/>
    <w:rsid w:val="00E5241D"/>
    <w:rsid w:val="00E5680C"/>
    <w:rsid w:val="00E61A16"/>
    <w:rsid w:val="00E67425"/>
    <w:rsid w:val="00E704EC"/>
    <w:rsid w:val="00E724F4"/>
    <w:rsid w:val="00E7537E"/>
    <w:rsid w:val="00E76267"/>
    <w:rsid w:val="00E91DCD"/>
    <w:rsid w:val="00E96B64"/>
    <w:rsid w:val="00EA535B"/>
    <w:rsid w:val="00EC13C2"/>
    <w:rsid w:val="00EC56D6"/>
    <w:rsid w:val="00EC579D"/>
    <w:rsid w:val="00ED5BDC"/>
    <w:rsid w:val="00ED7DAC"/>
    <w:rsid w:val="00F067A6"/>
    <w:rsid w:val="00F15DB0"/>
    <w:rsid w:val="00F20B25"/>
    <w:rsid w:val="00F3128A"/>
    <w:rsid w:val="00F334CD"/>
    <w:rsid w:val="00F43260"/>
    <w:rsid w:val="00F57BBE"/>
    <w:rsid w:val="00F70C03"/>
    <w:rsid w:val="00F9084A"/>
    <w:rsid w:val="00F97F8B"/>
    <w:rsid w:val="00FB427D"/>
    <w:rsid w:val="00FB6E40"/>
    <w:rsid w:val="00FC71C1"/>
    <w:rsid w:val="00FD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53445F"/>
  <w15:chartTrackingRefBased/>
  <w15:docId w15:val="{BB9075AD-7314-4EA7-BCD2-9244B1247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qFormat="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61DF"/>
    <w:pPr>
      <w:spacing w:before="100" w:after="100"/>
    </w:pPr>
  </w:style>
  <w:style w:type="paragraph" w:styleId="Heading1">
    <w:name w:val="heading 1"/>
    <w:next w:val="Normal"/>
    <w:link w:val="Heading1Char"/>
    <w:uiPriority w:val="1"/>
    <w:qFormat/>
    <w:rsid w:val="003C1294"/>
    <w:pPr>
      <w:keepNext/>
      <w:keepLines/>
      <w:tabs>
        <w:tab w:val="left" w:pos="3345"/>
      </w:tabs>
      <w:spacing w:before="560" w:after="60" w:line="192" w:lineRule="auto"/>
      <w:outlineLvl w:val="0"/>
    </w:pPr>
    <w:rPr>
      <w:b/>
      <w:color w:val="003865" w:themeColor="accent1"/>
      <w:sz w:val="42"/>
      <w:szCs w:val="40"/>
    </w:rPr>
  </w:style>
  <w:style w:type="paragraph" w:styleId="Heading2">
    <w:name w:val="heading 2"/>
    <w:next w:val="Normal"/>
    <w:link w:val="Heading2Char"/>
    <w:uiPriority w:val="1"/>
    <w:qFormat/>
    <w:rsid w:val="00A51C86"/>
    <w:pPr>
      <w:keepNext/>
      <w:keepLines/>
      <w:spacing w:before="240" w:after="60" w:line="264" w:lineRule="auto"/>
      <w:outlineLvl w:val="1"/>
    </w:pPr>
    <w:rPr>
      <w:rFonts w:asciiTheme="minorHAnsi" w:eastAsiaTheme="majorEastAsia" w:hAnsiTheme="minorHAnsi" w:cstheme="majorBidi"/>
      <w:b/>
      <w:color w:val="003865" w:themeColor="accent1"/>
      <w:sz w:val="36"/>
      <w:szCs w:val="32"/>
    </w:rPr>
  </w:style>
  <w:style w:type="paragraph" w:styleId="Heading3">
    <w:name w:val="heading 3"/>
    <w:next w:val="Normal"/>
    <w:link w:val="Heading3Char"/>
    <w:uiPriority w:val="1"/>
    <w:qFormat/>
    <w:rsid w:val="00A7627C"/>
    <w:pPr>
      <w:keepNext/>
      <w:spacing w:before="240" w:after="60"/>
      <w:outlineLvl w:val="2"/>
    </w:pPr>
    <w:rPr>
      <w:rFonts w:asciiTheme="minorHAnsi" w:eastAsiaTheme="majorEastAsia" w:hAnsiTheme="minorHAnsi" w:cs="Arial"/>
      <w:b/>
      <w:color w:val="003865" w:themeColor="accent1"/>
      <w:sz w:val="32"/>
      <w:szCs w:val="24"/>
    </w:rPr>
  </w:style>
  <w:style w:type="paragraph" w:styleId="Heading4">
    <w:name w:val="heading 4"/>
    <w:next w:val="Normal"/>
    <w:link w:val="Heading4Char"/>
    <w:uiPriority w:val="1"/>
    <w:qFormat/>
    <w:rsid w:val="00A7627C"/>
    <w:pPr>
      <w:keepNext/>
      <w:spacing w:before="240" w:after="60"/>
      <w:outlineLvl w:val="3"/>
    </w:pPr>
    <w:rPr>
      <w:rFonts w:eastAsiaTheme="majorEastAsia" w:cstheme="majorBidi"/>
      <w:b/>
      <w:bCs/>
      <w:iCs/>
      <w:color w:val="003865" w:themeColor="accent1"/>
      <w:sz w:val="28"/>
      <w:szCs w:val="24"/>
    </w:rPr>
  </w:style>
  <w:style w:type="paragraph" w:styleId="Heading5">
    <w:name w:val="heading 5"/>
    <w:basedOn w:val="Normal"/>
    <w:next w:val="Normal"/>
    <w:link w:val="Heading5Char"/>
    <w:uiPriority w:val="1"/>
    <w:unhideWhenUsed/>
    <w:rsid w:val="00A7627C"/>
    <w:pPr>
      <w:keepNext/>
      <w:keepLines/>
      <w:spacing w:before="120" w:after="60"/>
      <w:outlineLvl w:val="4"/>
    </w:pPr>
    <w:rPr>
      <w:rFonts w:asciiTheme="majorHAnsi" w:eastAsiaTheme="majorEastAsia" w:hAnsiTheme="majorHAnsi" w:cstheme="majorBidi"/>
      <w:b/>
      <w:sz w:val="24"/>
    </w:rPr>
  </w:style>
  <w:style w:type="paragraph" w:styleId="Heading6">
    <w:name w:val="heading 6"/>
    <w:basedOn w:val="Normal"/>
    <w:next w:val="Normal"/>
    <w:link w:val="Heading6Char"/>
    <w:uiPriority w:val="1"/>
    <w:unhideWhenUsed/>
    <w:rsid w:val="005955D2"/>
    <w:pPr>
      <w:keepNext/>
      <w:keepLines/>
      <w:spacing w:before="240" w:after="60"/>
      <w:outlineLvl w:val="5"/>
    </w:pPr>
    <w:rPr>
      <w:rFonts w:asciiTheme="majorHAnsi" w:eastAsiaTheme="majorEastAsia" w:hAnsiTheme="majorHAnsi" w:cstheme="majorBidi"/>
      <w:b/>
      <w:iCs/>
      <w:color w:val="003865" w:themeColor="tex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C1294"/>
    <w:rPr>
      <w:b/>
      <w:color w:val="003865" w:themeColor="accent1"/>
      <w:sz w:val="42"/>
      <w:szCs w:val="40"/>
    </w:rPr>
  </w:style>
  <w:style w:type="character" w:customStyle="1" w:styleId="Heading2Char">
    <w:name w:val="Heading 2 Char"/>
    <w:basedOn w:val="DefaultParagraphFont"/>
    <w:link w:val="Heading2"/>
    <w:uiPriority w:val="1"/>
    <w:rsid w:val="00A51C86"/>
    <w:rPr>
      <w:rFonts w:asciiTheme="minorHAnsi" w:eastAsiaTheme="majorEastAsia" w:hAnsiTheme="minorHAnsi" w:cstheme="majorBidi"/>
      <w:b/>
      <w:color w:val="003865" w:themeColor="accent1"/>
      <w:sz w:val="36"/>
      <w:szCs w:val="32"/>
    </w:rPr>
  </w:style>
  <w:style w:type="character" w:customStyle="1" w:styleId="Heading3Char">
    <w:name w:val="Heading 3 Char"/>
    <w:basedOn w:val="DefaultParagraphFont"/>
    <w:link w:val="Heading3"/>
    <w:uiPriority w:val="1"/>
    <w:rsid w:val="00A7627C"/>
    <w:rPr>
      <w:rFonts w:asciiTheme="minorHAnsi" w:eastAsiaTheme="majorEastAsia" w:hAnsiTheme="minorHAnsi" w:cs="Arial"/>
      <w:b/>
      <w:color w:val="003865" w:themeColor="accent1"/>
      <w:sz w:val="32"/>
      <w:szCs w:val="24"/>
    </w:rPr>
  </w:style>
  <w:style w:type="character" w:customStyle="1" w:styleId="Heading4Char">
    <w:name w:val="Heading 4 Char"/>
    <w:basedOn w:val="DefaultParagraphFont"/>
    <w:link w:val="Heading4"/>
    <w:uiPriority w:val="1"/>
    <w:rsid w:val="00A7627C"/>
    <w:rPr>
      <w:rFonts w:eastAsiaTheme="majorEastAsia" w:cstheme="majorBidi"/>
      <w:b/>
      <w:bCs/>
      <w:iCs/>
      <w:color w:val="003865" w:themeColor="accent1"/>
      <w:sz w:val="28"/>
      <w:szCs w:val="24"/>
    </w:rPr>
  </w:style>
  <w:style w:type="character" w:customStyle="1" w:styleId="Heading5Char">
    <w:name w:val="Heading 5 Char"/>
    <w:basedOn w:val="DefaultParagraphFont"/>
    <w:link w:val="Heading5"/>
    <w:uiPriority w:val="1"/>
    <w:rsid w:val="00A7627C"/>
    <w:rPr>
      <w:rFonts w:asciiTheme="majorHAnsi" w:eastAsiaTheme="majorEastAsia" w:hAnsiTheme="majorHAnsi" w:cstheme="majorBidi"/>
      <w:b/>
      <w:sz w:val="24"/>
    </w:rPr>
  </w:style>
  <w:style w:type="character" w:customStyle="1" w:styleId="Heading6Char">
    <w:name w:val="Heading 6 Char"/>
    <w:basedOn w:val="DefaultParagraphFont"/>
    <w:link w:val="Heading6"/>
    <w:uiPriority w:val="1"/>
    <w:rsid w:val="005955D2"/>
    <w:rPr>
      <w:rFonts w:asciiTheme="majorHAnsi" w:eastAsiaTheme="majorEastAsia" w:hAnsiTheme="majorHAnsi" w:cstheme="majorBidi"/>
      <w:b/>
      <w:iCs/>
      <w:color w:val="003865" w:themeColor="tex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
      </w:numPr>
    </w:pPr>
  </w:style>
  <w:style w:type="paragraph" w:styleId="Quote">
    <w:name w:val="Quote"/>
    <w:basedOn w:val="Normal"/>
    <w:next w:val="Normal"/>
    <w:link w:val="QuoteChar"/>
    <w:uiPriority w:val="29"/>
    <w:qFormat/>
    <w:rsid w:val="005A3AB9"/>
    <w:pPr>
      <w:spacing w:after="160"/>
      <w:ind w:left="864" w:right="864"/>
      <w:jc w:val="center"/>
    </w:pPr>
    <w:rPr>
      <w:rFonts w:asciiTheme="minorHAnsi" w:hAnsiTheme="minorHAnsi"/>
      <w:i/>
      <w:iCs/>
      <w:color w:val="003865" w:themeColor="text1"/>
      <w:lang w:bidi="ar-SA"/>
    </w:rPr>
  </w:style>
  <w:style w:type="character" w:customStyle="1" w:styleId="QuoteChar">
    <w:name w:val="Quote Char"/>
    <w:basedOn w:val="DefaultParagraphFont"/>
    <w:link w:val="Quote"/>
    <w:uiPriority w:val="29"/>
    <w:rsid w:val="005A3AB9"/>
    <w:rPr>
      <w:rFonts w:asciiTheme="minorHAnsi" w:hAnsiTheme="minorHAnsi"/>
      <w:i/>
      <w:iCs/>
      <w:color w:val="003865" w:themeColor="text1"/>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042C06"/>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2"/>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156A5D"/>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474627"/>
    <w:pPr>
      <w:spacing w:before="240"/>
    </w:pPr>
  </w:style>
  <w:style w:type="character" w:customStyle="1" w:styleId="NormalFollowingTableChar">
    <w:name w:val="Normal Following Table Char"/>
    <w:basedOn w:val="DefaultParagraphFont"/>
    <w:link w:val="NormalFollowingTable"/>
    <w:rsid w:val="00474627"/>
  </w:style>
  <w:style w:type="character" w:customStyle="1" w:styleId="Bold">
    <w:name w:val="Bold"/>
    <w:basedOn w:val="DefaultParagraphFont"/>
    <w:uiPriority w:val="2"/>
    <w:qFormat/>
    <w:rsid w:val="00042C06"/>
    <w:rPr>
      <w:b/>
      <w:bCs/>
    </w:rPr>
  </w:style>
  <w:style w:type="character" w:customStyle="1" w:styleId="Italic">
    <w:name w:val="Italic"/>
    <w:basedOn w:val="DefaultParagraphFont"/>
    <w:uiPriority w:val="2"/>
    <w:qFormat/>
    <w:rsid w:val="00042C06"/>
    <w:rPr>
      <w:i/>
      <w:iCs/>
    </w:rPr>
  </w:style>
  <w:style w:type="paragraph" w:styleId="Subtitle">
    <w:name w:val="Subtitle"/>
    <w:aliases w:val="S U B T I T L E"/>
    <w:basedOn w:val="Normal"/>
    <w:next w:val="Normal"/>
    <w:link w:val="SubtitleChar"/>
    <w:uiPriority w:val="4"/>
    <w:qFormat/>
    <w:rsid w:val="00A7627C"/>
    <w:pPr>
      <w:numPr>
        <w:ilvl w:val="1"/>
      </w:numPr>
      <w:suppressAutoHyphens/>
      <w:spacing w:before="120" w:after="160" w:line="192" w:lineRule="auto"/>
    </w:pPr>
    <w:rPr>
      <w:rFonts w:asciiTheme="minorHAnsi" w:eastAsiaTheme="minorEastAsia" w:hAnsiTheme="minorHAnsi" w:cs="Times New Roman (Body CS)"/>
      <w:caps/>
      <w:color w:val="006A7F" w:themeColor="accent3" w:themeShade="BF"/>
      <w:spacing w:val="80"/>
      <w:sz w:val="28"/>
      <w:lang w:bidi="ar-SA"/>
    </w:rPr>
  </w:style>
  <w:style w:type="character" w:customStyle="1" w:styleId="SubtitleChar">
    <w:name w:val="Subtitle Char"/>
    <w:aliases w:val="S U B T I T L E Char"/>
    <w:basedOn w:val="DefaultParagraphFont"/>
    <w:link w:val="Subtitle"/>
    <w:uiPriority w:val="4"/>
    <w:rsid w:val="00A7627C"/>
    <w:rPr>
      <w:rFonts w:asciiTheme="minorHAnsi" w:eastAsiaTheme="minorEastAsia" w:hAnsiTheme="minorHAnsi" w:cs="Times New Roman (Body CS)"/>
      <w:caps/>
      <w:color w:val="006A7F" w:themeColor="accent3" w:themeShade="BF"/>
      <w:spacing w:val="80"/>
      <w:sz w:val="28"/>
      <w:lang w:bidi="ar-SA"/>
    </w:rPr>
  </w:style>
  <w:style w:type="paragraph" w:customStyle="1" w:styleId="Image">
    <w:name w:val="Image"/>
    <w:aliases w:val="table,or chart title"/>
    <w:basedOn w:val="Normal"/>
    <w:rsid w:val="00431D38"/>
    <w:pPr>
      <w:spacing w:before="280" w:after="120" w:line="240" w:lineRule="auto"/>
      <w:jc w:val="center"/>
    </w:pPr>
    <w:rPr>
      <w:b/>
      <w:bCs/>
      <w:color w:val="003865"/>
      <w:sz w:val="24"/>
      <w:szCs w:val="20"/>
    </w:rPr>
  </w:style>
  <w:style w:type="paragraph" w:customStyle="1" w:styleId="Quotestyle2">
    <w:name w:val="Quote style 2"/>
    <w:basedOn w:val="Quote"/>
    <w:qFormat/>
    <w:rsid w:val="005A3AB9"/>
    <w:pPr>
      <w:pBdr>
        <w:top w:val="single" w:sz="8" w:space="4" w:color="008EAA" w:themeColor="accent3"/>
        <w:bottom w:val="single" w:sz="8" w:space="4" w:color="008EAA" w:themeColor="accent3"/>
      </w:pBdr>
    </w:pPr>
    <w:rPr>
      <w:color w:val="auto"/>
    </w:rPr>
  </w:style>
  <w:style w:type="character" w:styleId="UnresolvedMention">
    <w:name w:val="Unresolved Mention"/>
    <w:basedOn w:val="DefaultParagraphFont"/>
    <w:uiPriority w:val="99"/>
    <w:semiHidden/>
    <w:unhideWhenUsed/>
    <w:rsid w:val="005A3AB9"/>
    <w:rPr>
      <w:color w:val="605E5C"/>
      <w:shd w:val="clear" w:color="auto" w:fill="E1DFDD"/>
    </w:rPr>
  </w:style>
  <w:style w:type="paragraph" w:customStyle="1" w:styleId="Lightbluebackground">
    <w:name w:val="Light blue background"/>
    <w:basedOn w:val="Normal"/>
    <w:qFormat/>
    <w:rsid w:val="006326D1"/>
    <w:pPr>
      <w:pBdr>
        <w:top w:val="single" w:sz="4" w:space="6" w:color="D5ECFF" w:themeColor="accent1" w:themeTint="1A"/>
        <w:left w:val="single" w:sz="4" w:space="6" w:color="D5ECFF" w:themeColor="accent1" w:themeTint="1A"/>
        <w:bottom w:val="single" w:sz="4" w:space="8" w:color="D5ECFF" w:themeColor="accent1" w:themeTint="1A"/>
        <w:right w:val="single" w:sz="4" w:space="6" w:color="D5ECFF" w:themeColor="accent1" w:themeTint="1A"/>
      </w:pBdr>
      <w:shd w:val="clear" w:color="auto" w:fill="D5ECFF" w:themeFill="accent1" w:themeFillTint="1A"/>
      <w:ind w:left="576" w:right="576"/>
    </w:pPr>
  </w:style>
  <w:style w:type="paragraph" w:customStyle="1" w:styleId="Lightgreenbackground">
    <w:name w:val="Light green background"/>
    <w:basedOn w:val="Lightbluebackground"/>
    <w:qFormat/>
    <w:rsid w:val="004311C0"/>
    <w:pPr>
      <w:pBdr>
        <w:top w:val="single" w:sz="4" w:space="6" w:color="E4F6CD" w:themeColor="accent2" w:themeTint="33"/>
        <w:left w:val="single" w:sz="4" w:space="6" w:color="E4F6CD" w:themeColor="accent2" w:themeTint="33"/>
        <w:bottom w:val="single" w:sz="4" w:space="8" w:color="E4F6CD" w:themeColor="accent2" w:themeTint="33"/>
        <w:right w:val="single" w:sz="4" w:space="6" w:color="E4F6CD" w:themeColor="accent2" w:themeTint="33"/>
      </w:pBdr>
      <w:shd w:val="clear" w:color="auto" w:fill="E4F6CD" w:themeFill="accent2" w:themeFillTint="33"/>
    </w:pPr>
    <w:rPr>
      <w:bCs/>
    </w:rPr>
  </w:style>
  <w:style w:type="character" w:customStyle="1" w:styleId="AddressBlockDateChar">
    <w:name w:val="Address Block/Date Char"/>
    <w:basedOn w:val="DefaultParagraphFont"/>
    <w:link w:val="AddressBlockDate"/>
    <w:uiPriority w:val="6"/>
    <w:locked/>
    <w:rsid w:val="00896D5F"/>
    <w:rPr>
      <w:sz w:val="20"/>
      <w:szCs w:val="20"/>
    </w:rPr>
  </w:style>
  <w:style w:type="paragraph" w:customStyle="1" w:styleId="AddressBlockDate">
    <w:name w:val="Address Block/Date"/>
    <w:link w:val="AddressBlockDateChar"/>
    <w:uiPriority w:val="6"/>
    <w:qFormat/>
    <w:rsid w:val="00896D5F"/>
    <w:pPr>
      <w:spacing w:before="600" w:after="120" w:line="240" w:lineRule="auto"/>
    </w:pPr>
    <w:rPr>
      <w:sz w:val="20"/>
      <w:szCs w:val="20"/>
    </w:rPr>
  </w:style>
  <w:style w:type="paragraph" w:customStyle="1" w:styleId="Toobtainthisinfo">
    <w:name w:val="&quot;To obtain this info&quot;"/>
    <w:uiPriority w:val="8"/>
    <w:qFormat/>
    <w:rsid w:val="00896D5F"/>
    <w:pPr>
      <w:spacing w:after="120" w:line="240" w:lineRule="auto"/>
    </w:pPr>
    <w:rPr>
      <w:rFonts w:eastAsiaTheme="minorEastAsia" w:cstheme="minorBidi"/>
      <w:i/>
      <w:sz w:val="20"/>
      <w:szCs w:val="20"/>
      <w:lang w:bidi="ar-SA"/>
    </w:rPr>
  </w:style>
  <w:style w:type="paragraph" w:styleId="Title">
    <w:name w:val="Title"/>
    <w:basedOn w:val="Normal"/>
    <w:next w:val="Normal"/>
    <w:link w:val="TitleChar"/>
    <w:uiPriority w:val="10"/>
    <w:rsid w:val="00366DDA"/>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DDA"/>
    <w:rPr>
      <w:rFonts w:asciiTheme="majorHAnsi" w:eastAsiaTheme="majorEastAsia" w:hAnsiTheme="majorHAnsi" w:cstheme="majorBidi"/>
      <w:spacing w:val="-10"/>
      <w:kern w:val="28"/>
      <w:sz w:val="56"/>
      <w:szCs w:val="56"/>
    </w:rPr>
  </w:style>
  <w:style w:type="character" w:styleId="IntenseEmphasis">
    <w:name w:val="Intense Emphasis"/>
    <w:basedOn w:val="DefaultParagraphFont"/>
    <w:uiPriority w:val="2"/>
    <w:rsid w:val="00366DDA"/>
    <w:rPr>
      <w:i/>
      <w:iCs/>
      <w:color w:val="00294B" w:themeColor="accent1" w:themeShade="BF"/>
    </w:rPr>
  </w:style>
  <w:style w:type="character" w:styleId="IntenseReference">
    <w:name w:val="Intense Reference"/>
    <w:basedOn w:val="DefaultParagraphFont"/>
    <w:uiPriority w:val="34"/>
    <w:semiHidden/>
    <w:unhideWhenUsed/>
    <w:rsid w:val="00366DDA"/>
    <w:rPr>
      <w:b/>
      <w:bCs/>
      <w:smallCaps/>
      <w:color w:val="00294B"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619801444">
      <w:bodyDiv w:val="1"/>
      <w:marLeft w:val="0"/>
      <w:marRight w:val="0"/>
      <w:marTop w:val="0"/>
      <w:marBottom w:val="0"/>
      <w:divBdr>
        <w:top w:val="none" w:sz="0" w:space="0" w:color="auto"/>
        <w:left w:val="none" w:sz="0" w:space="0" w:color="auto"/>
        <w:bottom w:val="none" w:sz="0" w:space="0" w:color="auto"/>
        <w:right w:val="none" w:sz="0" w:space="0" w:color="auto"/>
      </w:divBdr>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 w:id="1463383552">
      <w:bodyDiv w:val="1"/>
      <w:marLeft w:val="0"/>
      <w:marRight w:val="0"/>
      <w:marTop w:val="0"/>
      <w:marBottom w:val="0"/>
      <w:divBdr>
        <w:top w:val="none" w:sz="0" w:space="0" w:color="auto"/>
        <w:left w:val="none" w:sz="0" w:space="0" w:color="auto"/>
        <w:bottom w:val="none" w:sz="0" w:space="0" w:color="auto"/>
        <w:right w:val="none" w:sz="0" w:space="0" w:color="auto"/>
      </w:divBdr>
    </w:div>
    <w:div w:id="1563635025">
      <w:bodyDiv w:val="1"/>
      <w:marLeft w:val="0"/>
      <w:marRight w:val="0"/>
      <w:marTop w:val="0"/>
      <w:marBottom w:val="0"/>
      <w:divBdr>
        <w:top w:val="none" w:sz="0" w:space="0" w:color="auto"/>
        <w:left w:val="none" w:sz="0" w:space="0" w:color="auto"/>
        <w:bottom w:val="none" w:sz="0" w:space="0" w:color="auto"/>
        <w:right w:val="none" w:sz="0" w:space="0" w:color="auto"/>
      </w:divBdr>
    </w:div>
    <w:div w:id="210661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ueDate xmlns="32ad1833-7099-4fed-8576-759d39a3f158" xsi:nil="true"/>
    <TaxCatchAll xmlns="4db4c697-5aff-497c-baad-30980aa6d549" xsi:nil="true"/>
    <lcf76f155ced4ddcb4097134ff3c332f xmlns="32ad1833-7099-4fed-8576-759d39a3f15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3C2FDD2370716F4DBF7400383E997B11" ma:contentTypeVersion="17" ma:contentTypeDescription="Create a new document." ma:contentTypeScope="" ma:versionID="d632a3759d971dbbe891912f96ee0d80">
  <xsd:schema xmlns:xsd="http://www.w3.org/2001/XMLSchema" xmlns:xs="http://www.w3.org/2001/XMLSchema" xmlns:p="http://schemas.microsoft.com/office/2006/metadata/properties" xmlns:ns2="32ad1833-7099-4fed-8576-759d39a3f158" xmlns:ns3="4db4c697-5aff-497c-baad-30980aa6d549" targetNamespace="http://schemas.microsoft.com/office/2006/metadata/properties" ma:root="true" ma:fieldsID="53e806dbb99e1d651e41bb92e4789167" ns2:_="" ns3:_="">
    <xsd:import namespace="32ad1833-7099-4fed-8576-759d39a3f158"/>
    <xsd:import namespace="4db4c697-5aff-497c-baad-30980aa6d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Due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d1833-7099-4fed-8576-759d39a3f1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DueDate" ma:index="23" nillable="true" ma:displayName="Due Date" ma:format="DateOnly" ma:internalName="Due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b4c697-5aff-497c-baad-30980aa6d54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8958331-cf81-487c-8555-420813514866}" ma:internalName="TaxCatchAll" ma:showField="CatchAllData" ma:web="4db4c697-5aff-497c-baad-30980aa6d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7EC902-739F-4E33-AD3B-6D7CC6554016}">
  <ds:schemaRefs>
    <ds:schemaRef ds:uri="http://schemas.microsoft.com/sharepoint/v3/contenttype/forms"/>
  </ds:schemaRefs>
</ds:datastoreItem>
</file>

<file path=customXml/itemProps2.xml><?xml version="1.0" encoding="utf-8"?>
<ds:datastoreItem xmlns:ds="http://schemas.openxmlformats.org/officeDocument/2006/customXml" ds:itemID="{EBB18098-76C9-4C0A-890F-7E35E94B3AAA}">
  <ds:schemaRefs>
    <ds:schemaRef ds:uri="http://schemas.microsoft.com/office/2006/metadata/properties"/>
    <ds:schemaRef ds:uri="http://schemas.microsoft.com/office/infopath/2007/PartnerControls"/>
    <ds:schemaRef ds:uri="32ad1833-7099-4fed-8576-759d39a3f158"/>
    <ds:schemaRef ds:uri="4db4c697-5aff-497c-baad-30980aa6d549"/>
  </ds:schemaRefs>
</ds:datastoreItem>
</file>

<file path=customXml/itemProps3.xml><?xml version="1.0" encoding="utf-8"?>
<ds:datastoreItem xmlns:ds="http://schemas.openxmlformats.org/officeDocument/2006/customXml" ds:itemID="{0AD80FCA-D602-43DB-99FE-3351E386D079}">
  <ds:schemaRefs>
    <ds:schemaRef ds:uri="http://schemas.openxmlformats.org/officeDocument/2006/bibliography"/>
  </ds:schemaRefs>
</ds:datastoreItem>
</file>

<file path=customXml/itemProps4.xml><?xml version="1.0" encoding="utf-8"?>
<ds:datastoreItem xmlns:ds="http://schemas.openxmlformats.org/officeDocument/2006/customXml" ds:itemID="{C0F5C1AD-8C7F-45A8-83D8-FEEFFEC79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d1833-7099-4fed-8576-759d39a3f158"/>
    <ds:schemaRef ds:uri="4db4c697-5aff-497c-baad-30980aa6d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522</Words>
  <Characters>3006</Characters>
  <Application>Microsoft Office Word</Application>
  <DocSecurity>0</DocSecurity>
  <Lines>81</Lines>
  <Paragraphs>45</Paragraphs>
  <ScaleCrop>false</ScaleCrop>
  <Company>State of MN</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MDH Basic Document</dc:title>
  <dc:subject/>
  <dc:creator>Stephanie Downey</dc:creator>
  <cp:keywords/>
  <dc:description/>
  <cp:lastModifiedBy>Huckaby, Wendy (She/Her/Hers) (MDH)</cp:lastModifiedBy>
  <cp:revision>2</cp:revision>
  <dcterms:created xsi:type="dcterms:W3CDTF">2026-10-14T19:49:00Z</dcterms:created>
  <dcterms:modified xsi:type="dcterms:W3CDTF">2026-10-14T19:49:00Z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0x0101003C2FDD2370716F4DBF7400383E997B11</vt:lpwstr>
  </property>
  <property fmtid="{D5CDD505-2E9C-101B-9397-08002B2CF9AE}" pid="3" name="MediaServiceImageTags">
    <vt:lpwstr/>
  </property>
</Properties>
</file>