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9BA9" w14:textId="77777777" w:rsidR="002675DD" w:rsidRDefault="002675DD" w:rsidP="002675DD">
      <w:pPr>
        <w:pStyle w:val="Heading1"/>
      </w:pPr>
      <w:r>
        <w:rPr>
          <w:noProof/>
        </w:rPr>
        <w:drawing>
          <wp:anchor distT="0" distB="0" distL="114300" distR="114300" simplePos="0" relativeHeight="251659264" behindDoc="0" locked="0" layoutInCell="1" allowOverlap="1" wp14:anchorId="5FF6854B" wp14:editId="0F64677D">
            <wp:simplePos x="0" y="0"/>
            <wp:positionH relativeFrom="column">
              <wp:posOffset>0</wp:posOffset>
            </wp:positionH>
            <wp:positionV relativeFrom="paragraph">
              <wp:posOffset>333375</wp:posOffset>
            </wp:positionV>
            <wp:extent cx="2112264" cy="301752"/>
            <wp:effectExtent l="0" t="0" r="2540" b="3175"/>
            <wp:wrapTopAndBottom/>
            <wp:docPr id="3" name="Picture 3" descr="Minnesot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nesota Department of Health logo"/>
                    <pic:cNvPicPr/>
                  </pic:nvPicPr>
                  <pic:blipFill>
                    <a:blip r:embed="rId8">
                      <a:extLst>
                        <a:ext uri="{96DAC541-7B7A-43D3-8B79-37D633B846F1}">
                          <asvg:svgBlip xmlns:asvg="http://schemas.microsoft.com/office/drawing/2016/SVG/main" r:embed="rId9"/>
                        </a:ext>
                      </a:extLst>
                    </a:blip>
                    <a:stretch>
                      <a:fillRect/>
                    </a:stretch>
                  </pic:blipFill>
                  <pic:spPr>
                    <a:xfrm>
                      <a:off x="0" y="0"/>
                      <a:ext cx="2112264" cy="301752"/>
                    </a:xfrm>
                    <a:prstGeom prst="rect">
                      <a:avLst/>
                    </a:prstGeom>
                  </pic:spPr>
                </pic:pic>
              </a:graphicData>
            </a:graphic>
            <wp14:sizeRelH relativeFrom="page">
              <wp14:pctWidth>0</wp14:pctWidth>
            </wp14:sizeRelH>
            <wp14:sizeRelV relativeFrom="page">
              <wp14:pctHeight>0</wp14:pctHeight>
            </wp14:sizeRelV>
          </wp:anchor>
        </w:drawing>
      </w:r>
      <w:r>
        <w:t xml:space="preserve">CDC: Health Advisory: </w:t>
      </w:r>
      <w:r w:rsidRPr="535B9997">
        <w:t>Hantavirus Disease Outbreak Among Passengers of the MV Hondius Ship</w:t>
      </w:r>
    </w:p>
    <w:p w14:paraId="5C2D9FC0" w14:textId="2C064D9F" w:rsidR="002675DD" w:rsidRDefault="002675DD" w:rsidP="002675DD">
      <w:pPr>
        <w:pStyle w:val="NormalWeb"/>
      </w:pPr>
      <w:r>
        <w:t xml:space="preserve">Minnesota Department of Health, </w:t>
      </w:r>
      <w:r w:rsidR="00C4363D">
        <w:t>Wed.</w:t>
      </w:r>
      <w:r>
        <w:t xml:space="preserve"> May 1</w:t>
      </w:r>
      <w:r w:rsidR="00C4363D">
        <w:t>3</w:t>
      </w:r>
      <w:r>
        <w:t xml:space="preserve">, </w:t>
      </w:r>
      <w:r w:rsidR="00C4363D">
        <w:t>08</w:t>
      </w:r>
      <w:r>
        <w:t>:</w:t>
      </w:r>
      <w:r w:rsidR="00C4363D">
        <w:t>3</w:t>
      </w:r>
      <w:r>
        <w:t>0 CDT 2026</w:t>
      </w:r>
    </w:p>
    <w:p w14:paraId="5D565E3E" w14:textId="77777777" w:rsidR="002675DD" w:rsidRDefault="002675DD" w:rsidP="002675DD">
      <w:pPr>
        <w:pStyle w:val="Heading2"/>
        <w:rPr>
          <w:rFonts w:eastAsia="Times New Roman"/>
        </w:rPr>
      </w:pPr>
      <w:r>
        <w:rPr>
          <w:rFonts w:eastAsia="Times New Roman"/>
        </w:rPr>
        <w:t>Action Steps</w:t>
      </w:r>
    </w:p>
    <w:p w14:paraId="556A5407" w14:textId="77777777" w:rsidR="002675DD" w:rsidRDefault="002675DD" w:rsidP="002675DD">
      <w:pPr>
        <w:pStyle w:val="NormalWeb"/>
        <w:spacing w:after="0" w:afterAutospacing="0"/>
      </w:pPr>
      <w:r>
        <w:rPr>
          <w:rStyle w:val="Emphasis"/>
          <w:b/>
          <w:bCs/>
        </w:rPr>
        <w:t>Local and tribal health department</w:t>
      </w:r>
      <w:r>
        <w:t xml:space="preserve">: </w:t>
      </w:r>
      <w:r w:rsidRPr="0048199A">
        <w:t>Please</w:t>
      </w:r>
      <w:r>
        <w:t xml:space="preserve"> forward </w:t>
      </w:r>
      <w:r w:rsidRPr="0048199A">
        <w:t>to</w:t>
      </w:r>
      <w:r>
        <w:t xml:space="preserve"> </w:t>
      </w:r>
      <w:r w:rsidRPr="0048199A">
        <w:t>hospitals,</w:t>
      </w:r>
      <w:r>
        <w:t xml:space="preserve"> </w:t>
      </w:r>
      <w:r w:rsidRPr="0048199A">
        <w:t>clinics,</w:t>
      </w:r>
      <w:r>
        <w:t xml:space="preserve"> </w:t>
      </w:r>
      <w:r w:rsidRPr="0048199A">
        <w:t>and</w:t>
      </w:r>
      <w:r>
        <w:t xml:space="preserve"> </w:t>
      </w:r>
      <w:r w:rsidRPr="0048199A">
        <w:t>other</w:t>
      </w:r>
      <w:r>
        <w:t xml:space="preserve"> </w:t>
      </w:r>
      <w:r w:rsidRPr="0048199A">
        <w:t>health</w:t>
      </w:r>
      <w:r>
        <w:t xml:space="preserve"> </w:t>
      </w:r>
      <w:r w:rsidRPr="0048199A">
        <w:t>care</w:t>
      </w:r>
      <w:r>
        <w:t xml:space="preserve"> </w:t>
      </w:r>
      <w:r w:rsidRPr="0048199A">
        <w:t>facilities</w:t>
      </w:r>
      <w:r>
        <w:t xml:space="preserve"> </w:t>
      </w:r>
      <w:r w:rsidRPr="0048199A">
        <w:t>in</w:t>
      </w:r>
      <w:r>
        <w:t xml:space="preserve"> </w:t>
      </w:r>
      <w:r w:rsidRPr="0048199A">
        <w:t>your</w:t>
      </w:r>
      <w:r>
        <w:t xml:space="preserve"> </w:t>
      </w:r>
      <w:r w:rsidRPr="0048199A">
        <w:t>jurisdiction.</w:t>
      </w:r>
      <w:r>
        <w:br/>
      </w:r>
      <w:r>
        <w:rPr>
          <w:rStyle w:val="Emphasis"/>
          <w:b/>
          <w:bCs/>
        </w:rPr>
        <w:t>Hospitals, clinics and other facilities</w:t>
      </w:r>
      <w:r>
        <w:t xml:space="preserve">: Please forward to physicians, infection preventionists, primary care clinicians, infectious disease doctors, and laboratorians. </w:t>
      </w:r>
      <w:r>
        <w:br/>
      </w:r>
      <w:r>
        <w:rPr>
          <w:rStyle w:val="Emphasis"/>
          <w:b/>
          <w:bCs/>
        </w:rPr>
        <w:t>Health care providers &amp; laboratorians</w:t>
      </w:r>
      <w:r>
        <w:t>:</w:t>
      </w:r>
    </w:p>
    <w:p w14:paraId="5C466019" w14:textId="77777777" w:rsidR="00431646" w:rsidRPr="00431646" w:rsidRDefault="002675DD" w:rsidP="00431646">
      <w:pPr>
        <w:pStyle w:val="ListParagraph"/>
        <w:numPr>
          <w:ilvl w:val="0"/>
          <w:numId w:val="38"/>
        </w:numPr>
        <w:spacing w:line="271" w:lineRule="auto"/>
      </w:pPr>
      <w:r w:rsidRPr="6EE90952">
        <w:t>Read</w:t>
      </w:r>
      <w:r w:rsidR="00A92661">
        <w:t xml:space="preserve"> the</w:t>
      </w:r>
      <w:r w:rsidRPr="61346A4B">
        <w:t xml:space="preserve"> </w:t>
      </w:r>
      <w:hyperlink r:id="rId10" w:history="1">
        <w:r w:rsidR="005E060B" w:rsidRPr="00991718">
          <w:rPr>
            <w:rStyle w:val="Hyperlink"/>
          </w:rPr>
          <w:t>CDC: 2026 Multi-country Hantavirus Cluster Linked to Cruise Ship (www.cdc.gov/han/php/notices/han00528.html)</w:t>
        </w:r>
      </w:hyperlink>
      <w:r w:rsidR="005E060B">
        <w:t xml:space="preserve"> </w:t>
      </w:r>
      <w:r w:rsidR="00A92661">
        <w:t>for</w:t>
      </w:r>
      <w:r w:rsidRPr="3E4EB800">
        <w:t xml:space="preserve"> </w:t>
      </w:r>
      <w:r w:rsidRPr="0C74DFE0">
        <w:t xml:space="preserve">situational </w:t>
      </w:r>
      <w:r w:rsidR="00431646" w:rsidRPr="00431646">
        <w:t>awareness, including personal protective equipment (PPE) recommendations.</w:t>
      </w:r>
    </w:p>
    <w:p w14:paraId="2938B5F8" w14:textId="032B7827" w:rsidR="002675DD" w:rsidRPr="00080BCB" w:rsidRDefault="00431646" w:rsidP="00431646">
      <w:pPr>
        <w:pStyle w:val="ListParagraph"/>
        <w:numPr>
          <w:ilvl w:val="0"/>
          <w:numId w:val="38"/>
        </w:numPr>
        <w:spacing w:line="271" w:lineRule="auto"/>
      </w:pPr>
      <w:r w:rsidRPr="00431646">
        <w:t>No changes in clinical or laboratory practices are recommended at this time.</w:t>
      </w:r>
      <w:r w:rsidR="002675DD" w:rsidRPr="00080BCB">
        <w:rPr>
          <w:rFonts w:eastAsia="Times New Roman"/>
        </w:rPr>
        <w:t>Situation summary</w:t>
      </w:r>
    </w:p>
    <w:p w14:paraId="7FA9A3D0" w14:textId="77777777" w:rsidR="002675DD" w:rsidRDefault="002675DD" w:rsidP="002675DD">
      <w:r>
        <w:t xml:space="preserve">The Minnesota Department of Health (MDH), </w:t>
      </w:r>
      <w:r w:rsidRPr="00DC61B1">
        <w:t>in</w:t>
      </w:r>
      <w:r>
        <w:t xml:space="preserve"> </w:t>
      </w:r>
      <w:r w:rsidRPr="00DC61B1">
        <w:t>coordination</w:t>
      </w:r>
      <w:r>
        <w:t xml:space="preserve"> </w:t>
      </w:r>
      <w:r w:rsidRPr="00DC61B1">
        <w:t>with</w:t>
      </w:r>
      <w:r>
        <w:t xml:space="preserve"> </w:t>
      </w:r>
      <w:r w:rsidRPr="00DC61B1">
        <w:t>the</w:t>
      </w:r>
      <w:r>
        <w:t xml:space="preserve"> </w:t>
      </w:r>
      <w:r w:rsidRPr="00DC61B1">
        <w:t>U.S.</w:t>
      </w:r>
      <w:r>
        <w:t xml:space="preserve"> </w:t>
      </w:r>
      <w:r w:rsidRPr="00DC61B1">
        <w:t>Centers</w:t>
      </w:r>
      <w:r>
        <w:t xml:space="preserve"> </w:t>
      </w:r>
      <w:r w:rsidRPr="00DC61B1">
        <w:t>for</w:t>
      </w:r>
      <w:r>
        <w:t xml:space="preserve"> </w:t>
      </w:r>
      <w:r w:rsidRPr="00DC61B1">
        <w:t>Disease</w:t>
      </w:r>
      <w:r>
        <w:t xml:space="preserve"> </w:t>
      </w:r>
      <w:r w:rsidRPr="00DC61B1">
        <w:t>Control</w:t>
      </w:r>
      <w:r>
        <w:t xml:space="preserve"> </w:t>
      </w:r>
      <w:r w:rsidRPr="00DC61B1">
        <w:t>and</w:t>
      </w:r>
      <w:r>
        <w:t xml:space="preserve"> </w:t>
      </w:r>
      <w:r w:rsidRPr="00DC61B1">
        <w:t>Prevention</w:t>
      </w:r>
      <w:r>
        <w:t xml:space="preserve"> </w:t>
      </w:r>
      <w:r w:rsidRPr="00DC61B1">
        <w:t>(CDC)</w:t>
      </w:r>
      <w:r>
        <w:t xml:space="preserve"> </w:t>
      </w:r>
      <w:r w:rsidRPr="00DC61B1">
        <w:t>and</w:t>
      </w:r>
      <w:r>
        <w:t xml:space="preserve"> </w:t>
      </w:r>
      <w:r w:rsidRPr="00DC61B1">
        <w:t>the</w:t>
      </w:r>
      <w:r>
        <w:t xml:space="preserve"> </w:t>
      </w:r>
      <w:r w:rsidRPr="00DC61B1">
        <w:t>World</w:t>
      </w:r>
      <w:r>
        <w:t xml:space="preserve"> </w:t>
      </w:r>
      <w:r w:rsidRPr="00DC61B1">
        <w:t>Health</w:t>
      </w:r>
      <w:r>
        <w:t xml:space="preserve"> </w:t>
      </w:r>
      <w:r w:rsidRPr="00DC61B1">
        <w:t>Organization</w:t>
      </w:r>
      <w:r>
        <w:t xml:space="preserve"> </w:t>
      </w:r>
      <w:r w:rsidRPr="00DC61B1">
        <w:t>(WHO),</w:t>
      </w:r>
      <w:r>
        <w:t xml:space="preserve"> </w:t>
      </w:r>
      <w:r w:rsidRPr="00DC61B1">
        <w:t>is</w:t>
      </w:r>
      <w:r>
        <w:t xml:space="preserve"> </w:t>
      </w:r>
      <w:r w:rsidRPr="00DC61B1">
        <w:t>monitoring</w:t>
      </w:r>
      <w:r>
        <w:t xml:space="preserve"> </w:t>
      </w:r>
      <w:r w:rsidRPr="00DC61B1">
        <w:t>an</w:t>
      </w:r>
      <w:r>
        <w:t xml:space="preserve"> </w:t>
      </w:r>
      <w:r w:rsidRPr="00DC61B1">
        <w:t>outbreak</w:t>
      </w:r>
      <w:r>
        <w:t xml:space="preserve"> </w:t>
      </w:r>
      <w:r w:rsidRPr="00DC61B1">
        <w:t>of</w:t>
      </w:r>
      <w:r>
        <w:t xml:space="preserve"> </w:t>
      </w:r>
      <w:r w:rsidRPr="00DC61B1">
        <w:t>illness</w:t>
      </w:r>
      <w:r>
        <w:t xml:space="preserve"> </w:t>
      </w:r>
      <w:r w:rsidRPr="00DC61B1">
        <w:t>caused</w:t>
      </w:r>
      <w:r>
        <w:t xml:space="preserve"> </w:t>
      </w:r>
      <w:r w:rsidRPr="00DC61B1">
        <w:t>by</w:t>
      </w:r>
      <w:r>
        <w:t xml:space="preserve"> </w:t>
      </w:r>
      <w:r w:rsidRPr="00DC61B1">
        <w:t>Andes</w:t>
      </w:r>
      <w:r>
        <w:t xml:space="preserve"> </w:t>
      </w:r>
      <w:r w:rsidRPr="00DC61B1">
        <w:t>virus,</w:t>
      </w:r>
      <w:r>
        <w:t xml:space="preserve"> </w:t>
      </w:r>
      <w:r w:rsidRPr="00DC61B1">
        <w:t>a</w:t>
      </w:r>
      <w:r>
        <w:t xml:space="preserve"> </w:t>
      </w:r>
      <w:r w:rsidRPr="00DC61B1">
        <w:t>known</w:t>
      </w:r>
      <w:r>
        <w:t xml:space="preserve"> </w:t>
      </w:r>
      <w:r w:rsidRPr="00DC61B1">
        <w:t>species</w:t>
      </w:r>
      <w:r>
        <w:t xml:space="preserve"> </w:t>
      </w:r>
      <w:r w:rsidRPr="00DC61B1">
        <w:t>of</w:t>
      </w:r>
      <w:r>
        <w:t xml:space="preserve"> </w:t>
      </w:r>
      <w:r w:rsidRPr="00DC61B1">
        <w:t>hantavirus,</w:t>
      </w:r>
      <w:r>
        <w:t xml:space="preserve"> </w:t>
      </w:r>
      <w:r w:rsidRPr="00DC61B1">
        <w:t>among</w:t>
      </w:r>
      <w:r>
        <w:t xml:space="preserve"> </w:t>
      </w:r>
      <w:r w:rsidRPr="00DC61B1">
        <w:t>passengers</w:t>
      </w:r>
      <w:r>
        <w:t xml:space="preserve"> </w:t>
      </w:r>
      <w:r w:rsidRPr="00DC61B1">
        <w:t>and</w:t>
      </w:r>
      <w:r>
        <w:t xml:space="preserve"> </w:t>
      </w:r>
      <w:r w:rsidRPr="00DC61B1">
        <w:t>crew</w:t>
      </w:r>
      <w:r>
        <w:t xml:space="preserve"> </w:t>
      </w:r>
      <w:r w:rsidRPr="00DC61B1">
        <w:t>of</w:t>
      </w:r>
      <w:r>
        <w:t xml:space="preserve"> </w:t>
      </w:r>
      <w:r w:rsidRPr="00DC61B1">
        <w:t>the</w:t>
      </w:r>
      <w:r>
        <w:t xml:space="preserve"> </w:t>
      </w:r>
      <w:r w:rsidRPr="00DC61B1">
        <w:t>MV</w:t>
      </w:r>
      <w:r>
        <w:t xml:space="preserve"> </w:t>
      </w:r>
      <w:r w:rsidRPr="00DC61B1">
        <w:t>Hondius</w:t>
      </w:r>
      <w:r>
        <w:t xml:space="preserve"> </w:t>
      </w:r>
      <w:r w:rsidRPr="00DC61B1">
        <w:t>cruise</w:t>
      </w:r>
      <w:r>
        <w:t xml:space="preserve"> </w:t>
      </w:r>
      <w:r w:rsidRPr="00DC61B1">
        <w:t>ship.</w:t>
      </w:r>
    </w:p>
    <w:p w14:paraId="29FE4FA9" w14:textId="77777777" w:rsidR="002675DD" w:rsidRPr="005E060B" w:rsidRDefault="002675DD" w:rsidP="002675DD">
      <w:pPr>
        <w:pStyle w:val="ListParagraph"/>
        <w:rPr>
          <w:b/>
          <w:bCs/>
        </w:rPr>
      </w:pPr>
      <w:r w:rsidRPr="005E060B">
        <w:rPr>
          <w:rFonts w:eastAsia="Times New Roman"/>
          <w:b/>
          <w:bCs/>
        </w:rPr>
        <w:t>We </w:t>
      </w:r>
      <w:r w:rsidRPr="005E060B">
        <w:rPr>
          <w:b/>
          <w:bCs/>
        </w:rPr>
        <w:t>want to emphasize that the risk to the public remains very low. </w:t>
      </w:r>
    </w:p>
    <w:p w14:paraId="71067B7D" w14:textId="02850EF3" w:rsidR="00F05F81" w:rsidRPr="00F05F81" w:rsidRDefault="00F05F81" w:rsidP="00F05F81">
      <w:pPr>
        <w:pStyle w:val="ListParagraph"/>
        <w:numPr>
          <w:ilvl w:val="1"/>
          <w:numId w:val="31"/>
        </w:numPr>
      </w:pPr>
      <w:r w:rsidRPr="00F05F81">
        <w:t xml:space="preserve">Hantaviruses are usually transmitted by exposure to droppings, urine and saliva of particular rodents. Andes virus is transmitted through exposure to particular rodents in South America and it is the only hantavirus known to be transmitted between people, although it is not readily transmitted between people. Person-to-person spread is usually limited to people who have close contact with an infected person with symptoms, such as household members or intimate partners, and it is most likely to occur early after symptoms begin. </w:t>
      </w:r>
    </w:p>
    <w:p w14:paraId="499352A5" w14:textId="77777777" w:rsidR="002675DD" w:rsidRPr="002675DD" w:rsidRDefault="002675DD" w:rsidP="002675DD">
      <w:pPr>
        <w:pStyle w:val="ListParagraph"/>
        <w:rPr>
          <w:lang w:bidi="en-US"/>
        </w:rPr>
      </w:pPr>
      <w:r w:rsidRPr="002675DD">
        <w:t xml:space="preserve">To date, MDH has not been notified of any Minnesotans that were on board this ship. </w:t>
      </w:r>
    </w:p>
    <w:p w14:paraId="5A244966" w14:textId="77777777" w:rsidR="00F05F81" w:rsidRPr="00F05F81" w:rsidRDefault="00F05F81" w:rsidP="00F05F81">
      <w:pPr>
        <w:pStyle w:val="ListParagraph"/>
      </w:pPr>
      <w:r w:rsidRPr="00F05F81">
        <w:t>MDH is currently monitoring one person who was not on the ship, but may have been exposed   overseas to someone who had been on board the ship and later tested positive for hantavirus (Andes virus).</w:t>
      </w:r>
    </w:p>
    <w:p w14:paraId="6CD8B86C" w14:textId="77777777" w:rsidR="00E420C4" w:rsidRDefault="002675DD" w:rsidP="00E420C4">
      <w:pPr>
        <w:pStyle w:val="ListParagraph"/>
        <w:numPr>
          <w:ilvl w:val="1"/>
          <w:numId w:val="31"/>
        </w:numPr>
      </w:pPr>
      <w:r w:rsidRPr="002675DD">
        <w:t xml:space="preserve">This person has returned to Minnesota and is not currently symptomatic. </w:t>
      </w:r>
    </w:p>
    <w:p w14:paraId="4CC513A2" w14:textId="4FE3AFB6" w:rsidR="00E420C4" w:rsidRPr="00E420C4" w:rsidRDefault="00E420C4" w:rsidP="00E420C4">
      <w:pPr>
        <w:pStyle w:val="ListParagraph"/>
        <w:numPr>
          <w:ilvl w:val="1"/>
          <w:numId w:val="31"/>
        </w:numPr>
      </w:pPr>
      <w:r w:rsidRPr="00E420C4">
        <w:t>MDH and associated Local Health Departments are conducting ongoing public health monitoring.</w:t>
      </w:r>
    </w:p>
    <w:p w14:paraId="5C128600" w14:textId="77777777" w:rsidR="002675DD" w:rsidRDefault="002675DD" w:rsidP="002675DD">
      <w:pPr>
        <w:pStyle w:val="Heading2"/>
        <w:rPr>
          <w:rFonts w:eastAsia="Times New Roman"/>
        </w:rPr>
      </w:pPr>
      <w:r>
        <w:rPr>
          <w:rFonts w:eastAsia="Times New Roman"/>
        </w:rPr>
        <w:t>For more information</w:t>
      </w:r>
    </w:p>
    <w:p w14:paraId="4DAB8418" w14:textId="77777777" w:rsidR="002675DD" w:rsidRDefault="002675DD" w:rsidP="002675DD">
      <w:pPr>
        <w:pStyle w:val="ListParagraph"/>
        <w:numPr>
          <w:ilvl w:val="0"/>
          <w:numId w:val="37"/>
        </w:numPr>
        <w:suppressAutoHyphens w:val="0"/>
        <w:spacing w:before="100" w:after="100" w:line="271" w:lineRule="auto"/>
        <w:ind w:left="720"/>
      </w:pPr>
      <w:hyperlink r:id="rId11" w:history="1">
        <w:r w:rsidRPr="006F04C4">
          <w:rPr>
            <w:rStyle w:val="Hyperlink"/>
          </w:rPr>
          <w:t>WHO: Hantavirus cluster linked to cruise ship travel, Multi-country (www.who.int/emergencies/disease-outbreak-news/item/2026-DON599)</w:t>
        </w:r>
      </w:hyperlink>
    </w:p>
    <w:p w14:paraId="47F75B3E" w14:textId="77777777" w:rsidR="002675DD" w:rsidRDefault="002675DD" w:rsidP="002675DD">
      <w:pPr>
        <w:pStyle w:val="ListParagraph"/>
        <w:numPr>
          <w:ilvl w:val="0"/>
          <w:numId w:val="37"/>
        </w:numPr>
        <w:suppressAutoHyphens w:val="0"/>
        <w:spacing w:before="100" w:after="100" w:line="271" w:lineRule="auto"/>
        <w:ind w:left="720"/>
      </w:pPr>
      <w:hyperlink r:id="rId12" w:history="1">
        <w:r w:rsidRPr="00B95AFF">
          <w:rPr>
            <w:rStyle w:val="Hyperlink"/>
          </w:rPr>
          <w:t>CDC: 2026 Multi-country Hantavirus Cluster Linked to Cruise Ship (www.cdc.gov/han/php/notices/han00528.html)</w:t>
        </w:r>
      </w:hyperlink>
    </w:p>
    <w:p w14:paraId="77744125" w14:textId="77777777" w:rsidR="002675DD" w:rsidRDefault="002675DD" w:rsidP="002675DD">
      <w:pPr>
        <w:pStyle w:val="ListParagraph"/>
        <w:numPr>
          <w:ilvl w:val="1"/>
          <w:numId w:val="38"/>
        </w:numPr>
        <w:suppressAutoHyphens w:val="0"/>
        <w:spacing w:before="100" w:after="100" w:line="271" w:lineRule="auto"/>
      </w:pPr>
      <w:hyperlink r:id="rId13" w:history="1">
        <w:r w:rsidRPr="00B95AFF">
          <w:rPr>
            <w:rStyle w:val="Hyperlink"/>
          </w:rPr>
          <w:t>CDC: About Andes Virus (www.cdc.gov/hantavirus/about/andesvirus.html)</w:t>
        </w:r>
      </w:hyperlink>
    </w:p>
    <w:p w14:paraId="399B9833" w14:textId="644E0922" w:rsidR="00223AF7" w:rsidRDefault="00223AF7" w:rsidP="002675DD">
      <w:pPr>
        <w:pStyle w:val="ListParagraph"/>
        <w:numPr>
          <w:ilvl w:val="1"/>
          <w:numId w:val="38"/>
        </w:numPr>
        <w:suppressAutoHyphens w:val="0"/>
        <w:spacing w:before="100" w:after="100" w:line="271" w:lineRule="auto"/>
      </w:pPr>
      <w:hyperlink r:id="rId14" w:history="1">
        <w:r w:rsidRPr="00223AF7">
          <w:rPr>
            <w:rStyle w:val="Hyperlink"/>
          </w:rPr>
          <w:t>CDC: Clinician Brief: Hantavirus Pulmonary Syndrome (HPS) (www.cdc.gov/hantavirus/hcp/clinical-overview/hps.html)</w:t>
        </w:r>
      </w:hyperlink>
    </w:p>
    <w:p w14:paraId="3423CFE7" w14:textId="7B06DDC9" w:rsidR="00223AF7" w:rsidRPr="00223AF7" w:rsidRDefault="00223AF7" w:rsidP="00223AF7">
      <w:pPr>
        <w:pStyle w:val="ListParagraph"/>
        <w:numPr>
          <w:ilvl w:val="1"/>
          <w:numId w:val="38"/>
        </w:numPr>
        <w:suppressAutoHyphens w:val="0"/>
        <w:spacing w:before="100" w:after="100" w:line="271" w:lineRule="auto"/>
        <w:rPr>
          <w:rStyle w:val="Hyperlink"/>
        </w:rPr>
      </w:pPr>
      <w:r>
        <w:fldChar w:fldCharType="begin"/>
      </w:r>
      <w:r>
        <w:instrText>HYPERLINK "https://www.cdc.gov/infection-control/hcp/isolation-precautions/appendix-a-type-duration.html" \l "A"</w:instrText>
      </w:r>
      <w:r>
        <w:fldChar w:fldCharType="separate"/>
      </w:r>
      <w:r w:rsidRPr="00223AF7">
        <w:rPr>
          <w:rStyle w:val="Hyperlink"/>
        </w:rPr>
        <w:t>CDC: Appendix A: Type and Duration of Precautions Recommended for Selected Infections and Conditions  (https://www.cdc.gov/infection-control/hcp/isolation-precautions/appendix-a-type-duration.html#A)</w:t>
      </w:r>
    </w:p>
    <w:p w14:paraId="41F430A9" w14:textId="6ADE9CCE" w:rsidR="002675DD" w:rsidRDefault="00223AF7" w:rsidP="002675DD">
      <w:pPr>
        <w:pStyle w:val="ListParagraph"/>
        <w:numPr>
          <w:ilvl w:val="0"/>
          <w:numId w:val="37"/>
        </w:numPr>
        <w:suppressAutoHyphens w:val="0"/>
        <w:spacing w:before="100" w:after="100" w:line="271" w:lineRule="auto"/>
        <w:ind w:left="720"/>
      </w:pPr>
      <w:r>
        <w:fldChar w:fldCharType="end"/>
      </w:r>
      <w:hyperlink r:id="rId15" w:history="1">
        <w:r w:rsidR="002675DD" w:rsidRPr="006F04C4">
          <w:rPr>
            <w:rStyle w:val="Hyperlink"/>
          </w:rPr>
          <w:t>Hantavirus (www.health.state.mn.us/diseases/hantavirus/index.html)</w:t>
        </w:r>
      </w:hyperlink>
      <w:r w:rsidR="002675DD" w:rsidDel="008473E2">
        <w:t xml:space="preserve"> </w:t>
      </w:r>
    </w:p>
    <w:p w14:paraId="4FFBA5ED" w14:textId="77777777" w:rsidR="002675DD" w:rsidRPr="0015290F" w:rsidRDefault="00431646" w:rsidP="002675DD">
      <w:r>
        <w:pict w14:anchorId="4D957836">
          <v:rect id="_x0000_i1026" style="width:0;height:1.5pt" o:hralign="center" o:hrstd="t" o:hr="t" fillcolor="#a0a0a0" stroked="f"/>
        </w:pict>
      </w:r>
    </w:p>
    <w:p w14:paraId="04194979" w14:textId="77777777" w:rsidR="002675DD" w:rsidRDefault="002675DD" w:rsidP="002675DD">
      <w:pPr>
        <w:spacing w:after="0"/>
        <w:rPr>
          <w:b/>
          <w:bCs/>
          <w:sz w:val="20"/>
          <w:szCs w:val="20"/>
        </w:rPr>
      </w:pPr>
      <w:r>
        <w:t xml:space="preserve">A copy of this HAN is available at: </w:t>
      </w:r>
      <w:hyperlink r:id="rId16" w:history="1">
        <w:r>
          <w:rPr>
            <w:rStyle w:val="Hyperlink"/>
          </w:rPr>
          <w:t>MDH Health Alert Network (www.health.state.mn.us/han)</w:t>
        </w:r>
      </w:hyperlink>
      <w:r>
        <w:br/>
        <w:t>The content of this message is intended for public health and health care personnel and response partners who have a need to know the information to perform their duties</w:t>
      </w:r>
      <w:r>
        <w:rPr>
          <w:b/>
          <w:bCs/>
        </w:rPr>
        <w:t xml:space="preserve"> </w:t>
      </w:r>
    </w:p>
    <w:p w14:paraId="5924484D" w14:textId="77777777" w:rsidR="002675DD" w:rsidRPr="00080BCB" w:rsidRDefault="002675DD" w:rsidP="002675DD"/>
    <w:p w14:paraId="3FD56A5C" w14:textId="25A1DC84" w:rsidR="004311C0" w:rsidRPr="002675DD" w:rsidRDefault="004311C0" w:rsidP="002675DD">
      <w:pPr>
        <w:rPr>
          <w:rStyle w:val="Bold"/>
          <w:b w:val="0"/>
          <w:bCs w:val="0"/>
        </w:rPr>
      </w:pPr>
    </w:p>
    <w:sectPr w:rsidR="004311C0" w:rsidRPr="002675DD" w:rsidSect="001B5073">
      <w:footerReference w:type="default" r:id="rId17"/>
      <w:footerReference w:type="first" r:id="rId18"/>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65B6" w14:textId="77777777" w:rsidR="002675DD" w:rsidRDefault="002675DD" w:rsidP="003432CA">
      <w:r>
        <w:separator/>
      </w:r>
    </w:p>
    <w:p w14:paraId="01B9A667" w14:textId="77777777" w:rsidR="002675DD" w:rsidRDefault="002675DD"/>
    <w:p w14:paraId="4A316222" w14:textId="77777777" w:rsidR="002675DD" w:rsidRDefault="002675DD"/>
  </w:endnote>
  <w:endnote w:type="continuationSeparator" w:id="0">
    <w:p w14:paraId="70D2395E" w14:textId="77777777" w:rsidR="002675DD" w:rsidRDefault="002675DD" w:rsidP="003432CA">
      <w:r>
        <w:continuationSeparator/>
      </w:r>
    </w:p>
    <w:p w14:paraId="4BEFB1A6" w14:textId="77777777" w:rsidR="002675DD" w:rsidRDefault="002675DD"/>
    <w:p w14:paraId="457F19BA" w14:textId="77777777" w:rsidR="002675DD" w:rsidRDefault="00267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0ED0" w14:textId="6370A0E2" w:rsidR="004C5027" w:rsidRDefault="00431646"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rsidR="002675DD">
          <w:t>Health Advisory: Hantavirus Disease Outbreak Among Passengers of the MV Hondius Ship</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AA6A"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606B8F0E" w14:textId="77777777" w:rsidR="004C5027" w:rsidRDefault="004C5027"/>
  <w:p w14:paraId="195BF12B"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11AE8" w14:textId="77777777" w:rsidR="002675DD" w:rsidRDefault="002675DD" w:rsidP="003432CA">
      <w:r>
        <w:separator/>
      </w:r>
    </w:p>
    <w:p w14:paraId="78721EE1" w14:textId="77777777" w:rsidR="002675DD" w:rsidRDefault="002675DD"/>
    <w:p w14:paraId="4D178D75" w14:textId="77777777" w:rsidR="002675DD" w:rsidRDefault="002675DD"/>
  </w:footnote>
  <w:footnote w:type="continuationSeparator" w:id="0">
    <w:p w14:paraId="14495C06" w14:textId="77777777" w:rsidR="002675DD" w:rsidRDefault="002675DD" w:rsidP="003432CA">
      <w:r>
        <w:continuationSeparator/>
      </w:r>
    </w:p>
    <w:p w14:paraId="5D5C1696" w14:textId="77777777" w:rsidR="002675DD" w:rsidRDefault="002675DD"/>
    <w:p w14:paraId="30DB727A" w14:textId="77777777" w:rsidR="002675DD" w:rsidRDefault="002675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75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4DEBA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C13B7"/>
    <w:multiLevelType w:val="multilevel"/>
    <w:tmpl w:val="88B4C196"/>
    <w:numStyleLink w:val="Listbullets"/>
  </w:abstractNum>
  <w:abstractNum w:abstractNumId="14" w15:restartNumberingAfterBreak="0">
    <w:nsid w:val="21C95F42"/>
    <w:multiLevelType w:val="multilevel"/>
    <w:tmpl w:val="6FD85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0"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815F34"/>
    <w:multiLevelType w:val="multilevel"/>
    <w:tmpl w:val="3610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A1EB3"/>
    <w:multiLevelType w:val="hybridMultilevel"/>
    <w:tmpl w:val="CC9C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31"/>
  </w:num>
  <w:num w:numId="4" w16cid:durableId="180239472">
    <w:abstractNumId w:val="27"/>
  </w:num>
  <w:num w:numId="5" w16cid:durableId="1413158553">
    <w:abstractNumId w:val="22"/>
  </w:num>
  <w:num w:numId="6" w16cid:durableId="416022879">
    <w:abstractNumId w:val="4"/>
  </w:num>
  <w:num w:numId="7" w16cid:durableId="382950703">
    <w:abstractNumId w:val="16"/>
  </w:num>
  <w:num w:numId="8" w16cid:durableId="931813456">
    <w:abstractNumId w:val="8"/>
  </w:num>
  <w:num w:numId="9" w16cid:durableId="542910794">
    <w:abstractNumId w:val="12"/>
  </w:num>
  <w:num w:numId="10" w16cid:durableId="1612467061">
    <w:abstractNumId w:val="2"/>
  </w:num>
  <w:num w:numId="11" w16cid:durableId="104232233">
    <w:abstractNumId w:val="2"/>
  </w:num>
  <w:num w:numId="12" w16cid:durableId="1669752056">
    <w:abstractNumId w:val="32"/>
  </w:num>
  <w:num w:numId="13" w16cid:durableId="155731730">
    <w:abstractNumId w:val="33"/>
  </w:num>
  <w:num w:numId="14" w16cid:durableId="1707949101">
    <w:abstractNumId w:val="21"/>
  </w:num>
  <w:num w:numId="15" w16cid:durableId="1133017807">
    <w:abstractNumId w:val="2"/>
  </w:num>
  <w:num w:numId="16" w16cid:durableId="1849169938">
    <w:abstractNumId w:val="33"/>
  </w:num>
  <w:num w:numId="17" w16cid:durableId="1615672884">
    <w:abstractNumId w:val="21"/>
  </w:num>
  <w:num w:numId="18" w16cid:durableId="1336305877">
    <w:abstractNumId w:val="11"/>
  </w:num>
  <w:num w:numId="19" w16cid:durableId="2049984539">
    <w:abstractNumId w:val="6"/>
  </w:num>
  <w:num w:numId="20" w16cid:durableId="1633052623">
    <w:abstractNumId w:val="1"/>
  </w:num>
  <w:num w:numId="21" w16cid:durableId="302586908">
    <w:abstractNumId w:val="0"/>
  </w:num>
  <w:num w:numId="22" w16cid:durableId="107622381">
    <w:abstractNumId w:val="9"/>
  </w:num>
  <w:num w:numId="23" w16cid:durableId="1848322560">
    <w:abstractNumId w:val="26"/>
  </w:num>
  <w:num w:numId="24" w16cid:durableId="696320309">
    <w:abstractNumId w:val="29"/>
  </w:num>
  <w:num w:numId="25" w16cid:durableId="2105568742">
    <w:abstractNumId w:val="17"/>
  </w:num>
  <w:num w:numId="26" w16cid:durableId="129136156">
    <w:abstractNumId w:val="10"/>
  </w:num>
  <w:num w:numId="27" w16cid:durableId="962341590">
    <w:abstractNumId w:val="24"/>
  </w:num>
  <w:num w:numId="28" w16cid:durableId="1966421920">
    <w:abstractNumId w:val="29"/>
  </w:num>
  <w:num w:numId="29" w16cid:durableId="1441606530">
    <w:abstractNumId w:val="29"/>
  </w:num>
  <w:num w:numId="30" w16cid:durableId="215703264">
    <w:abstractNumId w:val="25"/>
  </w:num>
  <w:num w:numId="31" w16cid:durableId="2088845820">
    <w:abstractNumId w:val="15"/>
  </w:num>
  <w:num w:numId="32" w16cid:durableId="1893536993">
    <w:abstractNumId w:val="20"/>
  </w:num>
  <w:num w:numId="33" w16cid:durableId="503592753">
    <w:abstractNumId w:val="23"/>
  </w:num>
  <w:num w:numId="34" w16cid:durableId="1089890184">
    <w:abstractNumId w:val="18"/>
  </w:num>
  <w:num w:numId="35" w16cid:durableId="1598096404">
    <w:abstractNumId w:val="5"/>
  </w:num>
  <w:num w:numId="36" w16cid:durableId="1583177595">
    <w:abstractNumId w:val="19"/>
  </w:num>
  <w:num w:numId="37" w16cid:durableId="779298314">
    <w:abstractNumId w:val="13"/>
  </w:num>
  <w:num w:numId="38" w16cid:durableId="482700150">
    <w:abstractNumId w:val="14"/>
  </w:num>
  <w:num w:numId="39" w16cid:durableId="1262882328">
    <w:abstractNumId w:val="30"/>
  </w:num>
  <w:num w:numId="40" w16cid:durableId="49157799">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DD"/>
    <w:rsid w:val="00002DEC"/>
    <w:rsid w:val="00006359"/>
    <w:rsid w:val="000065AC"/>
    <w:rsid w:val="00006A0A"/>
    <w:rsid w:val="00037E5C"/>
    <w:rsid w:val="00042C06"/>
    <w:rsid w:val="0004311B"/>
    <w:rsid w:val="000604A4"/>
    <w:rsid w:val="00064B90"/>
    <w:rsid w:val="0007374A"/>
    <w:rsid w:val="00080404"/>
    <w:rsid w:val="00084742"/>
    <w:rsid w:val="00090534"/>
    <w:rsid w:val="00095F66"/>
    <w:rsid w:val="000A6F5E"/>
    <w:rsid w:val="000B2E68"/>
    <w:rsid w:val="000B4CA4"/>
    <w:rsid w:val="000B663B"/>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6A5D"/>
    <w:rsid w:val="00157C41"/>
    <w:rsid w:val="001658CF"/>
    <w:rsid w:val="001661D9"/>
    <w:rsid w:val="001708EC"/>
    <w:rsid w:val="001925A8"/>
    <w:rsid w:val="0019673D"/>
    <w:rsid w:val="001A26D9"/>
    <w:rsid w:val="001A46BB"/>
    <w:rsid w:val="001B5073"/>
    <w:rsid w:val="001B5833"/>
    <w:rsid w:val="001C1DC2"/>
    <w:rsid w:val="001C55E0"/>
    <w:rsid w:val="001E5ECF"/>
    <w:rsid w:val="001E71A7"/>
    <w:rsid w:val="001F5417"/>
    <w:rsid w:val="001F5F1F"/>
    <w:rsid w:val="002005B8"/>
    <w:rsid w:val="00210261"/>
    <w:rsid w:val="0021036E"/>
    <w:rsid w:val="00211CA3"/>
    <w:rsid w:val="00212B67"/>
    <w:rsid w:val="00222A49"/>
    <w:rsid w:val="00223AF7"/>
    <w:rsid w:val="0022552E"/>
    <w:rsid w:val="00226BD8"/>
    <w:rsid w:val="002345FA"/>
    <w:rsid w:val="002361DF"/>
    <w:rsid w:val="00241FE9"/>
    <w:rsid w:val="00243CB2"/>
    <w:rsid w:val="00261247"/>
    <w:rsid w:val="002624DC"/>
    <w:rsid w:val="00264652"/>
    <w:rsid w:val="002675DD"/>
    <w:rsid w:val="00272E52"/>
    <w:rsid w:val="0027708D"/>
    <w:rsid w:val="00282084"/>
    <w:rsid w:val="00286324"/>
    <w:rsid w:val="00291052"/>
    <w:rsid w:val="002A7FFB"/>
    <w:rsid w:val="002B0A70"/>
    <w:rsid w:val="002B42F9"/>
    <w:rsid w:val="002B5E79"/>
    <w:rsid w:val="002C0859"/>
    <w:rsid w:val="002D7CF1"/>
    <w:rsid w:val="002E7680"/>
    <w:rsid w:val="002F1947"/>
    <w:rsid w:val="00306D94"/>
    <w:rsid w:val="003125DF"/>
    <w:rsid w:val="00335736"/>
    <w:rsid w:val="003432CA"/>
    <w:rsid w:val="003563D2"/>
    <w:rsid w:val="00363A59"/>
    <w:rsid w:val="00376FA5"/>
    <w:rsid w:val="00385911"/>
    <w:rsid w:val="003963B0"/>
    <w:rsid w:val="003A1479"/>
    <w:rsid w:val="003A1813"/>
    <w:rsid w:val="003B3ADC"/>
    <w:rsid w:val="003B7D82"/>
    <w:rsid w:val="003C1294"/>
    <w:rsid w:val="003C4644"/>
    <w:rsid w:val="003C5BE3"/>
    <w:rsid w:val="003C7DC5"/>
    <w:rsid w:val="003F78A4"/>
    <w:rsid w:val="00413A7C"/>
    <w:rsid w:val="004141DD"/>
    <w:rsid w:val="004311C0"/>
    <w:rsid w:val="00431646"/>
    <w:rsid w:val="00431D38"/>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54787"/>
    <w:rsid w:val="00557854"/>
    <w:rsid w:val="0056615E"/>
    <w:rsid w:val="005666F2"/>
    <w:rsid w:val="00572D84"/>
    <w:rsid w:val="005955D2"/>
    <w:rsid w:val="005A2F2F"/>
    <w:rsid w:val="005A3AB9"/>
    <w:rsid w:val="005B2DDF"/>
    <w:rsid w:val="005B4AE7"/>
    <w:rsid w:val="005B53B0"/>
    <w:rsid w:val="005D4207"/>
    <w:rsid w:val="005D454C"/>
    <w:rsid w:val="005D45B3"/>
    <w:rsid w:val="005D5FB8"/>
    <w:rsid w:val="005D7147"/>
    <w:rsid w:val="005E060B"/>
    <w:rsid w:val="005F5444"/>
    <w:rsid w:val="005F6005"/>
    <w:rsid w:val="006064AB"/>
    <w:rsid w:val="006163BC"/>
    <w:rsid w:val="00617767"/>
    <w:rsid w:val="00622BB5"/>
    <w:rsid w:val="00623D2D"/>
    <w:rsid w:val="006326D1"/>
    <w:rsid w:val="00651109"/>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5A51"/>
    <w:rsid w:val="006F3B38"/>
    <w:rsid w:val="007137A4"/>
    <w:rsid w:val="0074778B"/>
    <w:rsid w:val="0077225E"/>
    <w:rsid w:val="00780E94"/>
    <w:rsid w:val="0078513A"/>
    <w:rsid w:val="00793F48"/>
    <w:rsid w:val="007A45E4"/>
    <w:rsid w:val="007B35B2"/>
    <w:rsid w:val="007B4354"/>
    <w:rsid w:val="007C1642"/>
    <w:rsid w:val="007D1FFF"/>
    <w:rsid w:val="007D42A0"/>
    <w:rsid w:val="007E3A92"/>
    <w:rsid w:val="007E685C"/>
    <w:rsid w:val="007F461B"/>
    <w:rsid w:val="007F6108"/>
    <w:rsid w:val="007F7097"/>
    <w:rsid w:val="008067A6"/>
    <w:rsid w:val="00807B1A"/>
    <w:rsid w:val="008251B3"/>
    <w:rsid w:val="00834BBF"/>
    <w:rsid w:val="00844F1D"/>
    <w:rsid w:val="0084749F"/>
    <w:rsid w:val="00852202"/>
    <w:rsid w:val="00864202"/>
    <w:rsid w:val="00896D5F"/>
    <w:rsid w:val="008B5443"/>
    <w:rsid w:val="008C7EEB"/>
    <w:rsid w:val="008D0DEF"/>
    <w:rsid w:val="008D2256"/>
    <w:rsid w:val="008D5E3D"/>
    <w:rsid w:val="008E04CA"/>
    <w:rsid w:val="008F5369"/>
    <w:rsid w:val="0090737A"/>
    <w:rsid w:val="00912F27"/>
    <w:rsid w:val="00914F5A"/>
    <w:rsid w:val="009254B9"/>
    <w:rsid w:val="00927274"/>
    <w:rsid w:val="00941D7D"/>
    <w:rsid w:val="0096108C"/>
    <w:rsid w:val="00961A87"/>
    <w:rsid w:val="00963BA0"/>
    <w:rsid w:val="00967764"/>
    <w:rsid w:val="009810EE"/>
    <w:rsid w:val="00984CC9"/>
    <w:rsid w:val="0099233F"/>
    <w:rsid w:val="009B3BAB"/>
    <w:rsid w:val="009B54A0"/>
    <w:rsid w:val="009C0A33"/>
    <w:rsid w:val="009C6405"/>
    <w:rsid w:val="009F478E"/>
    <w:rsid w:val="009F66B6"/>
    <w:rsid w:val="00A00442"/>
    <w:rsid w:val="00A16AA0"/>
    <w:rsid w:val="00A213F6"/>
    <w:rsid w:val="00A30799"/>
    <w:rsid w:val="00A452C6"/>
    <w:rsid w:val="00A51C86"/>
    <w:rsid w:val="00A57FE8"/>
    <w:rsid w:val="00A64ECE"/>
    <w:rsid w:val="00A66185"/>
    <w:rsid w:val="00A71CAD"/>
    <w:rsid w:val="00A731A2"/>
    <w:rsid w:val="00A7627C"/>
    <w:rsid w:val="00A827C1"/>
    <w:rsid w:val="00A92661"/>
    <w:rsid w:val="00A93F40"/>
    <w:rsid w:val="00A96F93"/>
    <w:rsid w:val="00AB39FC"/>
    <w:rsid w:val="00AB593C"/>
    <w:rsid w:val="00AE5772"/>
    <w:rsid w:val="00AF22AD"/>
    <w:rsid w:val="00AF5107"/>
    <w:rsid w:val="00B06264"/>
    <w:rsid w:val="00B07C8F"/>
    <w:rsid w:val="00B275D4"/>
    <w:rsid w:val="00B33562"/>
    <w:rsid w:val="00B554B1"/>
    <w:rsid w:val="00B55C6B"/>
    <w:rsid w:val="00B61E1A"/>
    <w:rsid w:val="00B6712B"/>
    <w:rsid w:val="00B75051"/>
    <w:rsid w:val="00B859DE"/>
    <w:rsid w:val="00B93234"/>
    <w:rsid w:val="00BC44E1"/>
    <w:rsid w:val="00BD0E59"/>
    <w:rsid w:val="00BD1DC1"/>
    <w:rsid w:val="00BD20CC"/>
    <w:rsid w:val="00BD760F"/>
    <w:rsid w:val="00BF794B"/>
    <w:rsid w:val="00C12D2F"/>
    <w:rsid w:val="00C23C46"/>
    <w:rsid w:val="00C277A8"/>
    <w:rsid w:val="00C309AE"/>
    <w:rsid w:val="00C365CE"/>
    <w:rsid w:val="00C417EB"/>
    <w:rsid w:val="00C4363D"/>
    <w:rsid w:val="00C4486E"/>
    <w:rsid w:val="00C528AE"/>
    <w:rsid w:val="00C62C7C"/>
    <w:rsid w:val="00C7684A"/>
    <w:rsid w:val="00C82AED"/>
    <w:rsid w:val="00C87504"/>
    <w:rsid w:val="00CD71B9"/>
    <w:rsid w:val="00CE40B4"/>
    <w:rsid w:val="00CE45B0"/>
    <w:rsid w:val="00CF143A"/>
    <w:rsid w:val="00D0014D"/>
    <w:rsid w:val="00D22819"/>
    <w:rsid w:val="00D42632"/>
    <w:rsid w:val="00D50427"/>
    <w:rsid w:val="00D50A08"/>
    <w:rsid w:val="00D50D28"/>
    <w:rsid w:val="00D511F0"/>
    <w:rsid w:val="00D5247D"/>
    <w:rsid w:val="00D54EE5"/>
    <w:rsid w:val="00D63F82"/>
    <w:rsid w:val="00D640FC"/>
    <w:rsid w:val="00D70F7D"/>
    <w:rsid w:val="00D74FE0"/>
    <w:rsid w:val="00D91CA0"/>
    <w:rsid w:val="00D92929"/>
    <w:rsid w:val="00D93C2E"/>
    <w:rsid w:val="00D9642F"/>
    <w:rsid w:val="00D970A5"/>
    <w:rsid w:val="00DA21FF"/>
    <w:rsid w:val="00DA641C"/>
    <w:rsid w:val="00DB4967"/>
    <w:rsid w:val="00DD2D53"/>
    <w:rsid w:val="00DE50CB"/>
    <w:rsid w:val="00E120FB"/>
    <w:rsid w:val="00E206AE"/>
    <w:rsid w:val="00E23263"/>
    <w:rsid w:val="00E23397"/>
    <w:rsid w:val="00E32CD7"/>
    <w:rsid w:val="00E420C4"/>
    <w:rsid w:val="00E44EE1"/>
    <w:rsid w:val="00E45E5F"/>
    <w:rsid w:val="00E5241D"/>
    <w:rsid w:val="00E5680C"/>
    <w:rsid w:val="00E61A16"/>
    <w:rsid w:val="00E67425"/>
    <w:rsid w:val="00E704EC"/>
    <w:rsid w:val="00E724F4"/>
    <w:rsid w:val="00E7537E"/>
    <w:rsid w:val="00E76267"/>
    <w:rsid w:val="00E91DCD"/>
    <w:rsid w:val="00E96B64"/>
    <w:rsid w:val="00EA535B"/>
    <w:rsid w:val="00EC13C2"/>
    <w:rsid w:val="00EC56D6"/>
    <w:rsid w:val="00EC579D"/>
    <w:rsid w:val="00ED5BDC"/>
    <w:rsid w:val="00ED7DAC"/>
    <w:rsid w:val="00F05F81"/>
    <w:rsid w:val="00F067A6"/>
    <w:rsid w:val="00F15DB0"/>
    <w:rsid w:val="00F20B25"/>
    <w:rsid w:val="00F3128A"/>
    <w:rsid w:val="00F334CD"/>
    <w:rsid w:val="00F57BBE"/>
    <w:rsid w:val="00F70C03"/>
    <w:rsid w:val="00F81FDA"/>
    <w:rsid w:val="00F9084A"/>
    <w:rsid w:val="00F97F8B"/>
    <w:rsid w:val="00FB427D"/>
    <w:rsid w:val="00FB6E40"/>
    <w:rsid w:val="00FC71C1"/>
    <w:rsid w:val="00FD1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22917B46"/>
  <w15:docId w15:val="{526BA0C4-CA9F-42FE-AF33-F20B45B1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uiPriority="1" w:qFormat="1"/>
    <w:lsdException w:name="heading 1" w:uiPriority="4" w:qFormat="1"/>
    <w:lsdException w:name="heading 2" w:uiPriority="9"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qFormat="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675DD"/>
    <w:pPr>
      <w:suppressAutoHyphens/>
      <w:spacing w:after="120" w:line="240" w:lineRule="auto"/>
    </w:pPr>
    <w:rPr>
      <w:rFonts w:eastAsiaTheme="minorEastAsia" w:cstheme="minorBidi"/>
      <w:lang w:bidi="ar-SA"/>
    </w:rPr>
  </w:style>
  <w:style w:type="paragraph" w:styleId="Heading1">
    <w:name w:val="heading 1"/>
    <w:aliases w:val="H1 Title"/>
    <w:next w:val="Normal"/>
    <w:link w:val="Heading1Char"/>
    <w:uiPriority w:val="4"/>
    <w:qFormat/>
    <w:rsid w:val="003C1294"/>
    <w:pPr>
      <w:keepNext/>
      <w:keepLines/>
      <w:tabs>
        <w:tab w:val="left" w:pos="3345"/>
      </w:tabs>
      <w:spacing w:before="560" w:after="60" w:line="192" w:lineRule="auto"/>
      <w:outlineLvl w:val="0"/>
    </w:pPr>
    <w:rPr>
      <w:b/>
      <w:color w:val="003865" w:themeColor="accent1"/>
      <w:sz w:val="42"/>
      <w:szCs w:val="40"/>
    </w:rPr>
  </w:style>
  <w:style w:type="paragraph" w:styleId="Heading2">
    <w:name w:val="heading 2"/>
    <w:aliases w:val="H2 Heading"/>
    <w:next w:val="Normal"/>
    <w:link w:val="Heading2Char"/>
    <w:uiPriority w:val="9"/>
    <w:qFormat/>
    <w:rsid w:val="00A51C86"/>
    <w:pPr>
      <w:keepNext/>
      <w:keepLines/>
      <w:spacing w:before="240" w:after="60" w:line="264" w:lineRule="auto"/>
      <w:outlineLvl w:val="1"/>
    </w:pPr>
    <w:rPr>
      <w:rFonts w:asciiTheme="minorHAnsi" w:eastAsiaTheme="majorEastAsia" w:hAnsiTheme="minorHAnsi" w:cstheme="majorBidi"/>
      <w:b/>
      <w:color w:val="003865" w:themeColor="accent1"/>
      <w:sz w:val="36"/>
      <w:szCs w:val="32"/>
    </w:rPr>
  </w:style>
  <w:style w:type="paragraph" w:styleId="Heading3">
    <w:name w:val="heading 3"/>
    <w:next w:val="Normal"/>
    <w:link w:val="Heading3Char"/>
    <w:uiPriority w:val="1"/>
    <w:qFormat/>
    <w:rsid w:val="00A7627C"/>
    <w:pPr>
      <w:keepNext/>
      <w:spacing w:before="240" w:after="60"/>
      <w:outlineLvl w:val="2"/>
    </w:pPr>
    <w:rPr>
      <w:rFonts w:asciiTheme="minorHAnsi" w:eastAsiaTheme="majorEastAsia" w:hAnsiTheme="minorHAnsi" w:cs="Arial"/>
      <w:b/>
      <w:color w:val="003865" w:themeColor="accent1"/>
      <w:sz w:val="32"/>
      <w:szCs w:val="24"/>
    </w:rPr>
  </w:style>
  <w:style w:type="paragraph" w:styleId="Heading4">
    <w:name w:val="heading 4"/>
    <w:next w:val="Normal"/>
    <w:link w:val="Heading4Char"/>
    <w:uiPriority w:val="1"/>
    <w:qFormat/>
    <w:rsid w:val="00A7627C"/>
    <w:pPr>
      <w:keepNext/>
      <w:spacing w:before="240" w:after="60"/>
      <w:outlineLvl w:val="3"/>
    </w:pPr>
    <w:rPr>
      <w:rFonts w:eastAsiaTheme="majorEastAsia" w:cstheme="majorBidi"/>
      <w:b/>
      <w:bCs/>
      <w:iCs/>
      <w:color w:val="003865" w:themeColor="accent1"/>
      <w:sz w:val="28"/>
      <w:szCs w:val="24"/>
    </w:rPr>
  </w:style>
  <w:style w:type="paragraph" w:styleId="Heading5">
    <w:name w:val="heading 5"/>
    <w:basedOn w:val="Normal"/>
    <w:next w:val="Normal"/>
    <w:link w:val="Heading5Char"/>
    <w:uiPriority w:val="1"/>
    <w:unhideWhenUsed/>
    <w:rsid w:val="00A7627C"/>
    <w:pPr>
      <w:keepNext/>
      <w:keepLines/>
      <w:spacing w:after="60"/>
      <w:outlineLvl w:val="4"/>
    </w:pPr>
    <w:rPr>
      <w:rFonts w:asciiTheme="majorHAnsi" w:eastAsiaTheme="majorEastAsia" w:hAnsiTheme="majorHAnsi" w:cstheme="majorBidi"/>
      <w:b/>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3C1294"/>
    <w:rPr>
      <w:b/>
      <w:color w:val="003865" w:themeColor="accent1"/>
      <w:sz w:val="42"/>
      <w:szCs w:val="40"/>
    </w:rPr>
  </w:style>
  <w:style w:type="character" w:customStyle="1" w:styleId="Heading2Char">
    <w:name w:val="Heading 2 Char"/>
    <w:aliases w:val="H2 Heading Char"/>
    <w:basedOn w:val="DefaultParagraphFont"/>
    <w:link w:val="Heading2"/>
    <w:uiPriority w:val="9"/>
    <w:rsid w:val="00A51C86"/>
    <w:rPr>
      <w:rFonts w:asciiTheme="minorHAnsi" w:eastAsiaTheme="majorEastAsia" w:hAnsiTheme="minorHAnsi" w:cstheme="majorBidi"/>
      <w:b/>
      <w:color w:val="003865" w:themeColor="accent1"/>
      <w:sz w:val="36"/>
      <w:szCs w:val="32"/>
    </w:rPr>
  </w:style>
  <w:style w:type="character" w:customStyle="1" w:styleId="Heading3Char">
    <w:name w:val="Heading 3 Char"/>
    <w:basedOn w:val="DefaultParagraphFont"/>
    <w:link w:val="Heading3"/>
    <w:uiPriority w:val="1"/>
    <w:rsid w:val="00A7627C"/>
    <w:rPr>
      <w:rFonts w:asciiTheme="minorHAnsi" w:eastAsiaTheme="majorEastAsia" w:hAnsiTheme="minorHAnsi" w:cs="Arial"/>
      <w:b/>
      <w:color w:val="003865" w:themeColor="accent1"/>
      <w:sz w:val="32"/>
      <w:szCs w:val="24"/>
    </w:rPr>
  </w:style>
  <w:style w:type="character" w:customStyle="1" w:styleId="Heading4Char">
    <w:name w:val="Heading 4 Char"/>
    <w:basedOn w:val="DefaultParagraphFont"/>
    <w:link w:val="Heading4"/>
    <w:uiPriority w:val="1"/>
    <w:rsid w:val="00A7627C"/>
    <w:rPr>
      <w:rFonts w:eastAsiaTheme="majorEastAsia" w:cstheme="majorBidi"/>
      <w:b/>
      <w:bCs/>
      <w:iCs/>
      <w:color w:val="003865" w:themeColor="accent1"/>
      <w:sz w:val="28"/>
      <w:szCs w:val="24"/>
    </w:rPr>
  </w:style>
  <w:style w:type="character" w:customStyle="1" w:styleId="Heading5Char">
    <w:name w:val="Heading 5 Char"/>
    <w:basedOn w:val="DefaultParagraphFont"/>
    <w:link w:val="Heading5"/>
    <w:uiPriority w:val="1"/>
    <w:rsid w:val="00A7627C"/>
    <w:rPr>
      <w:rFonts w:asciiTheme="majorHAnsi" w:eastAsiaTheme="majorEastAsia" w:hAnsiTheme="majorHAnsi" w:cstheme="majorBidi"/>
      <w:b/>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qFormat/>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5A3AB9"/>
    <w:pPr>
      <w:spacing w:after="160"/>
      <w:ind w:left="864" w:right="864"/>
      <w:jc w:val="center"/>
    </w:pPr>
    <w:rPr>
      <w:rFonts w:asciiTheme="minorHAnsi" w:hAnsiTheme="minorHAnsi"/>
      <w:i/>
      <w:iCs/>
      <w:color w:val="003865" w:themeColor="text1"/>
    </w:rPr>
  </w:style>
  <w:style w:type="character" w:customStyle="1" w:styleId="QuoteChar">
    <w:name w:val="Quote Char"/>
    <w:basedOn w:val="DefaultParagraphFont"/>
    <w:link w:val="Quote"/>
    <w:uiPriority w:val="29"/>
    <w:rsid w:val="005A3AB9"/>
    <w:rPr>
      <w:rFonts w:asciiTheme="minorHAnsi" w:hAnsiTheme="minorHAnsi"/>
      <w:i/>
      <w:iCs/>
      <w:color w:val="003865" w:themeColor="text1"/>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unhideWhenUsed/>
    <w:rsid w:val="00963BA0"/>
    <w:pPr>
      <w:spacing w:beforeAutospacing="1" w:afterAutospacing="1"/>
    </w:pPr>
    <w:rPr>
      <w:rFonts w:ascii="Times New Roman" w:hAnsi="Times New Roman"/>
      <w:sz w:val="24"/>
      <w:szCs w:val="24"/>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paragraph" w:styleId="Subtitle">
    <w:name w:val="Subtitle"/>
    <w:aliases w:val="S U B T I T L E"/>
    <w:basedOn w:val="Normal"/>
    <w:next w:val="Normal"/>
    <w:link w:val="SubtitleChar"/>
    <w:uiPriority w:val="4"/>
    <w:qFormat/>
    <w:rsid w:val="00A7627C"/>
    <w:pPr>
      <w:numPr>
        <w:ilvl w:val="1"/>
      </w:numPr>
      <w:spacing w:after="160" w:line="192" w:lineRule="auto"/>
    </w:pPr>
    <w:rPr>
      <w:rFonts w:asciiTheme="minorHAnsi" w:hAnsiTheme="minorHAnsi" w:cs="Times New Roman (Body CS)"/>
      <w:caps/>
      <w:color w:val="006A7F" w:themeColor="accent3" w:themeShade="BF"/>
      <w:spacing w:val="80"/>
      <w:sz w:val="28"/>
    </w:rPr>
  </w:style>
  <w:style w:type="character" w:customStyle="1" w:styleId="SubtitleChar">
    <w:name w:val="Subtitle Char"/>
    <w:aliases w:val="S U B T I T L E Char"/>
    <w:basedOn w:val="DefaultParagraphFont"/>
    <w:link w:val="Subtitle"/>
    <w:uiPriority w:val="4"/>
    <w:rsid w:val="00A7627C"/>
    <w:rPr>
      <w:rFonts w:asciiTheme="minorHAnsi" w:eastAsiaTheme="minorEastAsia" w:hAnsiTheme="minorHAnsi" w:cs="Times New Roman (Body CS)"/>
      <w:caps/>
      <w:color w:val="006A7F" w:themeColor="accent3" w:themeShade="BF"/>
      <w:spacing w:val="80"/>
      <w:sz w:val="28"/>
      <w:lang w:bidi="ar-SA"/>
    </w:rPr>
  </w:style>
  <w:style w:type="paragraph" w:customStyle="1" w:styleId="Image">
    <w:name w:val="Image"/>
    <w:aliases w:val="table,or chart title"/>
    <w:basedOn w:val="Normal"/>
    <w:rsid w:val="00431D38"/>
    <w:pPr>
      <w:spacing w:before="280"/>
      <w:jc w:val="center"/>
    </w:pPr>
    <w:rPr>
      <w:b/>
      <w:bCs/>
      <w:color w:val="003865"/>
      <w:sz w:val="24"/>
      <w:szCs w:val="20"/>
    </w:rPr>
  </w:style>
  <w:style w:type="paragraph" w:customStyle="1" w:styleId="Quotestyle2">
    <w:name w:val="Quote style 2"/>
    <w:basedOn w:val="Quote"/>
    <w:qFormat/>
    <w:rsid w:val="005A3AB9"/>
    <w:pPr>
      <w:pBdr>
        <w:top w:val="single" w:sz="8" w:space="4" w:color="008EAA" w:themeColor="accent3"/>
        <w:bottom w:val="single" w:sz="8" w:space="4" w:color="008EAA" w:themeColor="accent3"/>
      </w:pBdr>
    </w:pPr>
    <w:rPr>
      <w:color w:val="auto"/>
    </w:rPr>
  </w:style>
  <w:style w:type="character" w:styleId="UnresolvedMention">
    <w:name w:val="Unresolved Mention"/>
    <w:basedOn w:val="DefaultParagraphFont"/>
    <w:uiPriority w:val="99"/>
    <w:semiHidden/>
    <w:unhideWhenUsed/>
    <w:rsid w:val="005A3AB9"/>
    <w:rPr>
      <w:color w:val="605E5C"/>
      <w:shd w:val="clear" w:color="auto" w:fill="E1DFDD"/>
    </w:rPr>
  </w:style>
  <w:style w:type="paragraph" w:customStyle="1" w:styleId="Lightbluebackground">
    <w:name w:val="Light blue background"/>
    <w:basedOn w:val="Normal"/>
    <w:qFormat/>
    <w:rsid w:val="006326D1"/>
    <w:pPr>
      <w:pBdr>
        <w:top w:val="single" w:sz="4" w:space="6" w:color="D5ECFF" w:themeColor="accent1" w:themeTint="1A"/>
        <w:left w:val="single" w:sz="4" w:space="6" w:color="D5ECFF" w:themeColor="accent1" w:themeTint="1A"/>
        <w:bottom w:val="single" w:sz="4" w:space="8" w:color="D5ECFF" w:themeColor="accent1" w:themeTint="1A"/>
        <w:right w:val="single" w:sz="4" w:space="6" w:color="D5ECFF" w:themeColor="accent1" w:themeTint="1A"/>
      </w:pBdr>
      <w:shd w:val="clear" w:color="auto" w:fill="D5ECFF" w:themeFill="accent1" w:themeFillTint="1A"/>
      <w:ind w:left="576" w:right="576"/>
    </w:pPr>
  </w:style>
  <w:style w:type="paragraph" w:customStyle="1" w:styleId="Lightgreenbackground">
    <w:name w:val="Light green background"/>
    <w:basedOn w:val="Lightbluebackground"/>
    <w:qFormat/>
    <w:rsid w:val="004311C0"/>
    <w:pPr>
      <w:pBdr>
        <w:top w:val="single" w:sz="4" w:space="6" w:color="E4F6CD" w:themeColor="accent2" w:themeTint="33"/>
        <w:left w:val="single" w:sz="4" w:space="6" w:color="E4F6CD" w:themeColor="accent2" w:themeTint="33"/>
        <w:bottom w:val="single" w:sz="4" w:space="8" w:color="E4F6CD" w:themeColor="accent2" w:themeTint="33"/>
        <w:right w:val="single" w:sz="4" w:space="6" w:color="E4F6CD" w:themeColor="accent2" w:themeTint="33"/>
      </w:pBdr>
      <w:shd w:val="clear" w:color="auto" w:fill="E4F6CD" w:themeFill="accent2" w:themeFillTint="33"/>
    </w:pPr>
    <w:rPr>
      <w:bCs/>
    </w:rPr>
  </w:style>
  <w:style w:type="character" w:customStyle="1" w:styleId="AddressBlockDateChar">
    <w:name w:val="Address Block/Date Char"/>
    <w:basedOn w:val="DefaultParagraphFont"/>
    <w:link w:val="AddressBlockDate"/>
    <w:uiPriority w:val="6"/>
    <w:locked/>
    <w:rsid w:val="00896D5F"/>
    <w:rPr>
      <w:sz w:val="20"/>
      <w:szCs w:val="20"/>
    </w:rPr>
  </w:style>
  <w:style w:type="paragraph" w:customStyle="1" w:styleId="AddressBlockDate">
    <w:name w:val="Address Block/Date"/>
    <w:link w:val="AddressBlockDateChar"/>
    <w:uiPriority w:val="6"/>
    <w:qFormat/>
    <w:rsid w:val="00896D5F"/>
    <w:pPr>
      <w:spacing w:before="600" w:after="120" w:line="240" w:lineRule="auto"/>
    </w:pPr>
    <w:rPr>
      <w:sz w:val="20"/>
      <w:szCs w:val="20"/>
    </w:rPr>
  </w:style>
  <w:style w:type="paragraph" w:customStyle="1" w:styleId="Toobtainthisinfo">
    <w:name w:val="&quot;To obtain this info&quot;"/>
    <w:uiPriority w:val="8"/>
    <w:qFormat/>
    <w:rsid w:val="00896D5F"/>
    <w:pPr>
      <w:spacing w:after="120" w:line="240" w:lineRule="auto"/>
    </w:pPr>
    <w:rPr>
      <w:rFonts w:eastAsiaTheme="minorEastAsia" w:cstheme="minorBidi"/>
      <w:i/>
      <w:sz w:val="20"/>
      <w:szCs w:val="20"/>
      <w:lang w:bidi="ar-SA"/>
    </w:rPr>
  </w:style>
  <w:style w:type="character" w:styleId="Emphasis">
    <w:name w:val="Emphasis"/>
    <w:aliases w:val="Make Italic"/>
    <w:basedOn w:val="DefaultParagraphFont"/>
    <w:uiPriority w:val="20"/>
    <w:qFormat/>
    <w:rsid w:val="002675DD"/>
    <w:rPr>
      <w:i/>
      <w:iCs/>
    </w:rPr>
  </w:style>
  <w:style w:type="paragraph" w:styleId="ListBullet">
    <w:name w:val="List Bullet"/>
    <w:basedOn w:val="Normal"/>
    <w:uiPriority w:val="2"/>
    <w:qFormat/>
    <w:rsid w:val="002675DD"/>
    <w:pPr>
      <w:numPr>
        <w:numId w:val="37"/>
      </w:numPr>
    </w:pPr>
  </w:style>
  <w:style w:type="numbering" w:customStyle="1" w:styleId="Listbullets">
    <w:name w:val="List_bullets"/>
    <w:uiPriority w:val="99"/>
    <w:rsid w:val="002675DD"/>
    <w:pPr>
      <w:numPr>
        <w:numId w:val="36"/>
      </w:numPr>
    </w:pPr>
  </w:style>
  <w:style w:type="paragraph" w:styleId="CommentText">
    <w:name w:val="annotation text"/>
    <w:basedOn w:val="Normal"/>
    <w:link w:val="CommentTextChar"/>
    <w:unhideWhenUsed/>
    <w:rsid w:val="002675DD"/>
    <w:rPr>
      <w:sz w:val="20"/>
      <w:szCs w:val="20"/>
    </w:rPr>
  </w:style>
  <w:style w:type="character" w:customStyle="1" w:styleId="CommentTextChar">
    <w:name w:val="Comment Text Char"/>
    <w:basedOn w:val="DefaultParagraphFont"/>
    <w:link w:val="CommentText"/>
    <w:rsid w:val="002675DD"/>
    <w:rPr>
      <w:rFonts w:eastAsiaTheme="minorEastAsia" w:cstheme="minorBidi"/>
      <w:sz w:val="20"/>
      <w:szCs w:val="20"/>
      <w:lang w:bidi="ar-SA"/>
    </w:rPr>
  </w:style>
  <w:style w:type="character" w:styleId="CommentReference">
    <w:name w:val="annotation reference"/>
    <w:basedOn w:val="DefaultParagraphFont"/>
    <w:semiHidden/>
    <w:unhideWhenUsed/>
    <w:rsid w:val="002675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755828594">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18470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DC:%20About%20Andes%20Virus%20(www.cdc.gov/hantavirus/about/andesvirus.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DC:%202026%20Multi-country%20Hantavirus%20Cluster%20Linked%20to%20Cruise%20Ship%20(www.cdc.gov/han/php/notices/han00528.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ealth.state.mn.us/h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emergencies/disease-outbreak-news/item/2026-DON599" TargetMode="External"/><Relationship Id="rId5" Type="http://schemas.openxmlformats.org/officeDocument/2006/relationships/webSettings" Target="webSettings.xml"/><Relationship Id="rId15" Type="http://schemas.openxmlformats.org/officeDocument/2006/relationships/hyperlink" Target="https://www.health.state.mn.us/diseases/hantavirus/index.html" TargetMode="External"/><Relationship Id="rId10" Type="http://schemas.openxmlformats.org/officeDocument/2006/relationships/hyperlink" Target="http://CDC:%202026%20Multi-country%20Hantavirus%20Cluster%20Linked%20to%20Cruise%20Ship%20(www.cdc.gov/han/php/notices/han00528.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svg"/><Relationship Id="rId14" Type="http://schemas.openxmlformats.org/officeDocument/2006/relationships/hyperlink" Target="https://www.cdc.gov/hantavirus/hcp/clinical-overview/hp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tze1\AppData\Local\Microsoft\Office\Templates\MDH\MDH%20Basic%20Document.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0AD80FCA-D602-43DB-99FE-3351E386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 Basic Document</Template>
  <TotalTime>56</TotalTime>
  <Pages>2</Pages>
  <Words>422</Words>
  <Characters>3528</Characters>
  <Application>Microsoft Office Word</Application>
  <DocSecurity>0</DocSecurity>
  <Lines>63</Lines>
  <Paragraphs>32</Paragraphs>
  <ScaleCrop>false</ScaleCrop>
  <HeadingPairs>
    <vt:vector size="2" baseType="variant">
      <vt:variant>
        <vt:lpstr>Title</vt:lpstr>
      </vt:variant>
      <vt:variant>
        <vt:i4>1</vt:i4>
      </vt:variant>
    </vt:vector>
  </HeadingPairs>
  <TitlesOfParts>
    <vt:vector size="1" baseType="lpstr">
      <vt:lpstr>Health Advisory: Hantavirus Disease Outbreak Among Passengers of the MV Hondius Ship</vt:lpstr>
    </vt:vector>
  </TitlesOfParts>
  <Manager/>
  <Company>State of Minnesota</Company>
  <LinksUpToDate>false</LinksUpToDate>
  <CharactersWithSpaces>3918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Advisory: Hantavirus Disease Outbreak Among Passengers of the MV Hondius Ship</dc:title>
  <dc:subject>Health Advisory: Hantavirus Disease Outbreak Among Passengers of the MV Hondius Ship</dc:subject>
  <dc:creator>Minnesota Department of Health</dc:creator>
  <cp:keywords/>
  <dc:description/>
  <cp:lastModifiedBy>Pretzel, Elly (She/Her/Hers) (MDH)</cp:lastModifiedBy>
  <cp:revision>8</cp:revision>
  <dcterms:created xsi:type="dcterms:W3CDTF">2026-05-12T18:39:00Z</dcterms:created>
  <dcterms:modified xsi:type="dcterms:W3CDTF">2026-05-13T13:17:00Z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ies>
</file>